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PROJEKTITOETUSE TAOTLUS</w:t>
      </w:r>
    </w:p>
    <w:p w:rsidR="00000000" w:rsidDel="00000000" w:rsidP="00000000" w:rsidRDefault="00000000" w:rsidRPr="00000000" w14:paraId="00000002">
      <w:pPr>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48"/>
        <w:tblGridChange w:id="0">
          <w:tblGrid>
            <w:gridCol w:w="3114"/>
            <w:gridCol w:w="5948"/>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Taotleja nimi</w:t>
            </w:r>
          </w:p>
        </w:tc>
        <w:tc>
          <w:tcPr/>
          <w:p w:rsidR="00000000" w:rsidDel="00000000" w:rsidP="00000000" w:rsidRDefault="00000000" w:rsidRPr="00000000" w14:paraId="00000004">
            <w:pPr>
              <w:rPr/>
            </w:pPr>
            <w:r w:rsidDel="00000000" w:rsidR="00000000" w:rsidRPr="00000000">
              <w:rPr>
                <w:rtl w:val="0"/>
              </w:rPr>
              <w:t xml:space="preserve">SA Carolin Illenzeeri Fond</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Projekti nimetus</w:t>
            </w:r>
          </w:p>
        </w:tc>
        <w:tc>
          <w:tcPr/>
          <w:p w:rsidR="00000000" w:rsidDel="00000000" w:rsidP="00000000" w:rsidRDefault="00000000" w:rsidRPr="00000000" w14:paraId="00000006">
            <w:pPr>
              <w:rPr/>
            </w:pPr>
            <w:r w:rsidDel="00000000" w:rsidR="00000000" w:rsidRPr="00000000">
              <w:rPr>
                <w:rtl w:val="0"/>
              </w:rPr>
              <w:t xml:space="preserve">„Laulud sõdurile“ kontsert</w:t>
            </w:r>
          </w:p>
        </w:tc>
      </w:tr>
      <w:tr>
        <w:trPr>
          <w:cantSplit w:val="0"/>
          <w:trHeight w:val="200.9765625" w:hRule="atLeast"/>
          <w:tblHeader w:val="0"/>
        </w:trPr>
        <w:tc>
          <w:tcPr/>
          <w:p w:rsidR="00000000" w:rsidDel="00000000" w:rsidP="00000000" w:rsidRDefault="00000000" w:rsidRPr="00000000" w14:paraId="00000007">
            <w:pPr>
              <w:rPr>
                <w:b w:val="1"/>
              </w:rPr>
            </w:pPr>
            <w:r w:rsidDel="00000000" w:rsidR="00000000" w:rsidRPr="00000000">
              <w:rPr>
                <w:b w:val="1"/>
                <w:rtl w:val="0"/>
              </w:rPr>
              <w:t xml:space="preserve">Projekti üldmaksumus</w:t>
            </w:r>
          </w:p>
        </w:tc>
        <w:tc>
          <w:tcPr/>
          <w:p w:rsidR="00000000" w:rsidDel="00000000" w:rsidP="00000000" w:rsidRDefault="00000000" w:rsidRPr="00000000" w14:paraId="00000008">
            <w:pPr>
              <w:rPr/>
            </w:pPr>
            <w:r w:rsidDel="00000000" w:rsidR="00000000" w:rsidRPr="00000000">
              <w:rPr>
                <w:rtl w:val="0"/>
              </w:rPr>
              <w:t xml:space="preserve">109 500 </w:t>
            </w:r>
          </w:p>
        </w:tc>
      </w:tr>
      <w:tr>
        <w:trPr>
          <w:cantSplit w:val="0"/>
          <w:tblHeader w:val="0"/>
        </w:trPr>
        <w:tc>
          <w:tcPr>
            <w:shd w:fill="fff2cc" w:val="clear"/>
          </w:tcPr>
          <w:p w:rsidR="00000000" w:rsidDel="00000000" w:rsidP="00000000" w:rsidRDefault="00000000" w:rsidRPr="00000000" w14:paraId="00000009">
            <w:pPr>
              <w:ind w:firstLine="447"/>
              <w:rPr>
                <w:b w:val="1"/>
              </w:rPr>
            </w:pPr>
            <w:r w:rsidDel="00000000" w:rsidR="00000000" w:rsidRPr="00000000">
              <w:rPr>
                <w:b w:val="1"/>
                <w:rtl w:val="0"/>
              </w:rPr>
              <w:t xml:space="preserve">sh taotletav summa</w:t>
            </w:r>
          </w:p>
        </w:tc>
        <w:tc>
          <w:tcPr>
            <w:shd w:fill="fff2cc" w:val="clear"/>
          </w:tcPr>
          <w:p w:rsidR="00000000" w:rsidDel="00000000" w:rsidP="00000000" w:rsidRDefault="00000000" w:rsidRPr="00000000" w14:paraId="0000000A">
            <w:pPr>
              <w:rPr/>
            </w:pPr>
            <w:r w:rsidDel="00000000" w:rsidR="00000000" w:rsidRPr="00000000">
              <w:rPr>
                <w:rtl w:val="0"/>
              </w:rPr>
              <w:t xml:space="preserve">7500 </w:t>
            </w:r>
          </w:p>
        </w:tc>
      </w:tr>
      <w:tr>
        <w:trPr>
          <w:cantSplit w:val="0"/>
          <w:tblHeader w:val="0"/>
        </w:trPr>
        <w:tc>
          <w:tcPr/>
          <w:p w:rsidR="00000000" w:rsidDel="00000000" w:rsidP="00000000" w:rsidRDefault="00000000" w:rsidRPr="00000000" w14:paraId="0000000B">
            <w:pPr>
              <w:ind w:firstLine="447"/>
              <w:rPr>
                <w:b w:val="1"/>
              </w:rPr>
            </w:pPr>
            <w:r w:rsidDel="00000000" w:rsidR="00000000" w:rsidRPr="00000000">
              <w:rPr>
                <w:b w:val="1"/>
                <w:rtl w:val="0"/>
              </w:rPr>
              <w:t xml:space="preserve">sh omafinantseering</w:t>
            </w:r>
          </w:p>
        </w:tc>
        <w:tc>
          <w:tcPr/>
          <w:p w:rsidR="00000000" w:rsidDel="00000000" w:rsidP="00000000" w:rsidRDefault="00000000" w:rsidRPr="00000000" w14:paraId="0000000C">
            <w:pPr>
              <w:rPr/>
            </w:pPr>
            <w:r w:rsidDel="00000000" w:rsidR="00000000" w:rsidRPr="00000000">
              <w:rPr>
                <w:rtl w:val="0"/>
              </w:rPr>
              <w:t xml:space="preserve">24 000</w:t>
            </w:r>
          </w:p>
        </w:tc>
      </w:tr>
      <w:tr>
        <w:trPr>
          <w:cantSplit w:val="0"/>
          <w:tblHeader w:val="0"/>
        </w:trPr>
        <w:tc>
          <w:tcPr/>
          <w:p w:rsidR="00000000" w:rsidDel="00000000" w:rsidP="00000000" w:rsidRDefault="00000000" w:rsidRPr="00000000" w14:paraId="0000000D">
            <w:pPr>
              <w:ind w:firstLine="447"/>
              <w:rPr>
                <w:b w:val="1"/>
              </w:rPr>
            </w:pPr>
            <w:r w:rsidDel="00000000" w:rsidR="00000000" w:rsidRPr="00000000">
              <w:rPr>
                <w:b w:val="1"/>
                <w:rtl w:val="0"/>
              </w:rPr>
              <w:t xml:space="preserve">sh kaasfinantseering</w:t>
            </w:r>
          </w:p>
        </w:tc>
        <w:tc>
          <w:tcPr/>
          <w:p w:rsidR="00000000" w:rsidDel="00000000" w:rsidP="00000000" w:rsidRDefault="00000000" w:rsidRPr="00000000" w14:paraId="0000000E">
            <w:pPr>
              <w:rPr/>
            </w:pPr>
            <w:r w:rsidDel="00000000" w:rsidR="00000000" w:rsidRPr="00000000">
              <w:rPr>
                <w:rtl w:val="0"/>
              </w:rPr>
              <w:t xml:space="preserve">78 000</w:t>
            </w:r>
          </w:p>
        </w:tc>
      </w:tr>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Projekti toimumise aeg</w:t>
            </w:r>
          </w:p>
        </w:tc>
        <w:tc>
          <w:tcPr/>
          <w:p w:rsidR="00000000" w:rsidDel="00000000" w:rsidP="00000000" w:rsidRDefault="00000000" w:rsidRPr="00000000" w14:paraId="00000010">
            <w:pPr>
              <w:ind w:left="360" w:firstLine="0"/>
              <w:rPr/>
            </w:pPr>
            <w:r w:rsidDel="00000000" w:rsidR="00000000" w:rsidRPr="00000000">
              <w:rPr>
                <w:rtl w:val="0"/>
              </w:rPr>
              <w:t xml:space="preserve">1.aprill – 30. august 2024</w:t>
            </w:r>
          </w:p>
        </w:tc>
      </w:tr>
      <w:tr>
        <w:trPr>
          <w:cantSplit w:val="0"/>
          <w:tblHeader w:val="0"/>
        </w:trPr>
        <w:tc>
          <w:tcPr/>
          <w:p w:rsidR="00000000" w:rsidDel="00000000" w:rsidP="00000000" w:rsidRDefault="00000000" w:rsidRPr="00000000" w14:paraId="00000011">
            <w:pPr>
              <w:rPr>
                <w:b w:val="1"/>
              </w:rPr>
            </w:pPr>
            <w:r w:rsidDel="00000000" w:rsidR="00000000" w:rsidRPr="00000000">
              <w:rPr>
                <w:b w:val="1"/>
                <w:rtl w:val="0"/>
              </w:rPr>
              <w:t xml:space="preserve">Toetuse kasutamise periood</w:t>
            </w:r>
          </w:p>
        </w:tc>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 – 30. august 2024</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TAOTLEJA ANDMED</w:t>
      </w:r>
    </w:p>
    <w:p w:rsidR="00000000" w:rsidDel="00000000" w:rsidP="00000000" w:rsidRDefault="00000000" w:rsidRPr="00000000" w14:paraId="00000015">
      <w:pPr>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381"/>
        <w:tblGridChange w:id="0">
          <w:tblGrid>
            <w:gridCol w:w="3681"/>
            <w:gridCol w:w="5381"/>
          </w:tblGrid>
        </w:tblGridChange>
      </w:tblGrid>
      <w:tr>
        <w:trPr>
          <w:cantSplit w:val="0"/>
          <w:tblHeader w:val="0"/>
        </w:trPr>
        <w:tc>
          <w:tcPr/>
          <w:p w:rsidR="00000000" w:rsidDel="00000000" w:rsidP="00000000" w:rsidRDefault="00000000" w:rsidRPr="00000000" w14:paraId="00000016">
            <w:pPr>
              <w:rPr>
                <w:b w:val="1"/>
              </w:rPr>
            </w:pPr>
            <w:r w:rsidDel="00000000" w:rsidR="00000000" w:rsidRPr="00000000">
              <w:rPr>
                <w:b w:val="1"/>
                <w:rtl w:val="0"/>
              </w:rPr>
              <w:t xml:space="preserve">Juriidiline nimetus</w:t>
            </w:r>
          </w:p>
        </w:tc>
        <w:tc>
          <w:tcPr/>
          <w:p w:rsidR="00000000" w:rsidDel="00000000" w:rsidP="00000000" w:rsidRDefault="00000000" w:rsidRPr="00000000" w14:paraId="00000017">
            <w:pPr>
              <w:rPr/>
            </w:pPr>
            <w:r w:rsidDel="00000000" w:rsidR="00000000" w:rsidRPr="00000000">
              <w:rPr>
                <w:rtl w:val="0"/>
              </w:rPr>
              <w:t xml:space="preserve">SA Carolin Illenzeeri Fond</w:t>
            </w:r>
          </w:p>
        </w:tc>
      </w:tr>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Registrikood</w:t>
            </w:r>
          </w:p>
        </w:tc>
        <w:tc>
          <w:tcPr/>
          <w:p w:rsidR="00000000" w:rsidDel="00000000" w:rsidP="00000000" w:rsidRDefault="00000000" w:rsidRPr="00000000" w14:paraId="00000019">
            <w:pPr>
              <w:rPr/>
            </w:pPr>
            <w:r w:rsidDel="00000000" w:rsidR="00000000" w:rsidRPr="00000000">
              <w:rPr>
                <w:color w:val="000000"/>
                <w:highlight w:val="white"/>
                <w:rtl w:val="0"/>
              </w:rPr>
              <w:t xml:space="preserve">90010350</w:t>
            </w:r>
            <w:r w:rsidDel="00000000" w:rsidR="00000000" w:rsidRPr="00000000">
              <w:rPr>
                <w:rtl w:val="0"/>
              </w:rPr>
            </w:r>
          </w:p>
        </w:tc>
      </w:tr>
      <w:tr>
        <w:trPr>
          <w:cantSplit w:val="0"/>
          <w:tblHeader w:val="0"/>
        </w:trPr>
        <w:tc>
          <w:tcPr/>
          <w:p w:rsidR="00000000" w:rsidDel="00000000" w:rsidP="00000000" w:rsidRDefault="00000000" w:rsidRPr="00000000" w14:paraId="0000001A">
            <w:pPr>
              <w:rPr>
                <w:b w:val="1"/>
              </w:rPr>
            </w:pPr>
            <w:r w:rsidDel="00000000" w:rsidR="00000000" w:rsidRPr="00000000">
              <w:rPr>
                <w:b w:val="1"/>
                <w:rtl w:val="0"/>
              </w:rPr>
              <w:t xml:space="preserve">Postiaadress</w:t>
            </w:r>
          </w:p>
        </w:tc>
        <w:tc>
          <w:tcPr/>
          <w:p w:rsidR="00000000" w:rsidDel="00000000" w:rsidP="00000000" w:rsidRDefault="00000000" w:rsidRPr="00000000" w14:paraId="0000001B">
            <w:pPr>
              <w:rPr/>
            </w:pPr>
            <w:r w:rsidDel="00000000" w:rsidR="00000000" w:rsidRPr="00000000">
              <w:rPr>
                <w:rtl w:val="0"/>
              </w:rPr>
              <w:t xml:space="preserve">Seedri 20, Tallinn, Harjumaaa</w:t>
            </w:r>
          </w:p>
        </w:tc>
      </w:tr>
      <w:tr>
        <w:trPr>
          <w:cantSplit w:val="0"/>
          <w:tblHeader w:val="0"/>
        </w:trPr>
        <w:tc>
          <w:tcPr/>
          <w:p w:rsidR="00000000" w:rsidDel="00000000" w:rsidP="00000000" w:rsidRDefault="00000000" w:rsidRPr="00000000" w14:paraId="0000001C">
            <w:pPr>
              <w:rPr>
                <w:b w:val="1"/>
              </w:rPr>
            </w:pPr>
            <w:r w:rsidDel="00000000" w:rsidR="00000000" w:rsidRPr="00000000">
              <w:rPr>
                <w:b w:val="1"/>
                <w:rtl w:val="0"/>
              </w:rPr>
              <w:t xml:space="preserve">E-post</w:t>
            </w:r>
          </w:p>
        </w:tc>
        <w:tc>
          <w:tcPr/>
          <w:p w:rsidR="00000000" w:rsidDel="00000000" w:rsidP="00000000" w:rsidRDefault="00000000" w:rsidRPr="00000000" w14:paraId="0000001D">
            <w:pPr>
              <w:rPr/>
            </w:pPr>
            <w:r w:rsidDel="00000000" w:rsidR="00000000" w:rsidRPr="00000000">
              <w:rPr>
                <w:rtl w:val="0"/>
              </w:rPr>
              <w:t xml:space="preserve">iti@carolinfond.ee</w:t>
            </w:r>
          </w:p>
        </w:tc>
      </w:tr>
      <w:tr>
        <w:trPr>
          <w:cantSplit w:val="0"/>
          <w:tblHeader w:val="0"/>
        </w:trPr>
        <w:tc>
          <w:tcPr/>
          <w:p w:rsidR="00000000" w:rsidDel="00000000" w:rsidP="00000000" w:rsidRDefault="00000000" w:rsidRPr="00000000" w14:paraId="0000001E">
            <w:pPr>
              <w:rPr>
                <w:b w:val="1"/>
              </w:rPr>
            </w:pPr>
            <w:r w:rsidDel="00000000" w:rsidR="00000000" w:rsidRPr="00000000">
              <w:rPr>
                <w:b w:val="1"/>
                <w:rtl w:val="0"/>
              </w:rPr>
              <w:t xml:space="preserve">Telefon</w:t>
            </w:r>
          </w:p>
        </w:tc>
        <w:tc>
          <w:tcPr/>
          <w:p w:rsidR="00000000" w:rsidDel="00000000" w:rsidP="00000000" w:rsidRDefault="00000000" w:rsidRPr="00000000" w14:paraId="0000001F">
            <w:pPr>
              <w:rPr/>
            </w:pPr>
            <w:r w:rsidDel="00000000" w:rsidR="00000000" w:rsidRPr="00000000">
              <w:rPr>
                <w:rtl w:val="0"/>
              </w:rPr>
              <w:t xml:space="preserve">53462209</w:t>
            </w:r>
          </w:p>
        </w:tc>
      </w:tr>
      <w:tr>
        <w:trPr>
          <w:cantSplit w:val="0"/>
          <w:tblHeader w:val="0"/>
        </w:trPr>
        <w:tc>
          <w:tcPr/>
          <w:p w:rsidR="00000000" w:rsidDel="00000000" w:rsidP="00000000" w:rsidRDefault="00000000" w:rsidRPr="00000000" w14:paraId="00000020">
            <w:pPr>
              <w:rPr>
                <w:b w:val="1"/>
              </w:rPr>
            </w:pPr>
            <w:r w:rsidDel="00000000" w:rsidR="00000000" w:rsidRPr="00000000">
              <w:rPr>
                <w:b w:val="1"/>
                <w:rtl w:val="0"/>
              </w:rPr>
              <w:t xml:space="preserve">Kodulehekülje aadress</w:t>
            </w:r>
          </w:p>
        </w:tc>
        <w:tc>
          <w:tcPr/>
          <w:p w:rsidR="00000000" w:rsidDel="00000000" w:rsidP="00000000" w:rsidRDefault="00000000" w:rsidRPr="00000000" w14:paraId="00000021">
            <w:pPr>
              <w:rPr/>
            </w:pPr>
            <w:r w:rsidDel="00000000" w:rsidR="00000000" w:rsidRPr="00000000">
              <w:rPr>
                <w:rtl w:val="0"/>
              </w:rPr>
              <w:t xml:space="preserve">www.carolinfond.ee</w:t>
            </w:r>
          </w:p>
        </w:tc>
      </w:tr>
      <w:tr>
        <w:trPr>
          <w:cantSplit w:val="0"/>
          <w:tblHeader w:val="0"/>
        </w:trPr>
        <w:tc>
          <w:tcPr/>
          <w:p w:rsidR="00000000" w:rsidDel="00000000" w:rsidP="00000000" w:rsidRDefault="00000000" w:rsidRPr="00000000" w14:paraId="00000022">
            <w:pPr>
              <w:rPr>
                <w:b w:val="1"/>
              </w:rPr>
            </w:pPr>
            <w:r w:rsidDel="00000000" w:rsidR="00000000" w:rsidRPr="00000000">
              <w:rPr>
                <w:b w:val="1"/>
                <w:rtl w:val="0"/>
              </w:rPr>
              <w:t xml:space="preserve">Käibemaksukohustuslase number</w:t>
            </w:r>
          </w:p>
        </w:tc>
        <w:tc>
          <w:tcPr/>
          <w:p w:rsidR="00000000" w:rsidDel="00000000" w:rsidP="00000000" w:rsidRDefault="00000000" w:rsidRPr="00000000" w14:paraId="00000023">
            <w:pPr>
              <w:rPr/>
            </w:pPr>
            <w:r w:rsidDel="00000000" w:rsidR="00000000" w:rsidRPr="00000000">
              <w:rPr>
                <w:rtl w:val="0"/>
              </w:rPr>
              <w:t xml:space="preserve">puudub</w:t>
            </w:r>
          </w:p>
        </w:tc>
      </w:tr>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Taotleja põhikirjalised tegevused</w:t>
            </w:r>
          </w:p>
        </w:tc>
        <w:tc>
          <w:tcPr/>
          <w:p w:rsidR="00000000" w:rsidDel="00000000" w:rsidP="00000000" w:rsidRDefault="00000000" w:rsidRPr="00000000" w14:paraId="00000025">
            <w:pPr>
              <w:rPr/>
            </w:pPr>
            <w:r w:rsidDel="00000000" w:rsidR="00000000" w:rsidRPr="00000000">
              <w:rPr>
                <w:rtl w:val="0"/>
              </w:rPr>
              <w:t xml:space="preserve">Annetuste kogumine Eesti Kaitseväe teenistuses langenud või raskelt viga saanud veteranide laste haridustee toetuseks. </w:t>
            </w:r>
          </w:p>
        </w:tc>
      </w:tr>
      <w:tr>
        <w:trPr>
          <w:cantSplit w:val="0"/>
          <w:tblHeader w:val="0"/>
        </w:trPr>
        <w:tc>
          <w:tcPr>
            <w:gridSpan w:val="2"/>
          </w:tcPr>
          <w:p w:rsidR="00000000" w:rsidDel="00000000" w:rsidP="00000000" w:rsidRDefault="00000000" w:rsidRPr="00000000" w14:paraId="00000026">
            <w:pPr>
              <w:jc w:val="center"/>
              <w:rPr/>
            </w:pPr>
            <w:r w:rsidDel="00000000" w:rsidR="00000000" w:rsidRPr="00000000">
              <w:rPr>
                <w:rtl w:val="0"/>
              </w:rPr>
              <w:t xml:space="preserve">Pangakonto andmed</w:t>
            </w:r>
          </w:p>
        </w:tc>
      </w:tr>
      <w:tr>
        <w:trPr>
          <w:cantSplit w:val="0"/>
          <w:tblHeader w:val="0"/>
        </w:trPr>
        <w:tc>
          <w:tcPr/>
          <w:p w:rsidR="00000000" w:rsidDel="00000000" w:rsidP="00000000" w:rsidRDefault="00000000" w:rsidRPr="00000000" w14:paraId="00000028">
            <w:pPr>
              <w:rPr>
                <w:b w:val="1"/>
              </w:rPr>
            </w:pPr>
            <w:r w:rsidDel="00000000" w:rsidR="00000000" w:rsidRPr="00000000">
              <w:rPr>
                <w:b w:val="1"/>
                <w:rtl w:val="0"/>
              </w:rPr>
              <w:t xml:space="preserve">Kontoomaniku nimi</w:t>
            </w:r>
          </w:p>
        </w:tc>
        <w:tc>
          <w:tcPr/>
          <w:p w:rsidR="00000000" w:rsidDel="00000000" w:rsidP="00000000" w:rsidRDefault="00000000" w:rsidRPr="00000000" w14:paraId="00000029">
            <w:pPr>
              <w:rPr/>
            </w:pPr>
            <w:r w:rsidDel="00000000" w:rsidR="00000000" w:rsidRPr="00000000">
              <w:rPr>
                <w:rtl w:val="0"/>
              </w:rPr>
              <w:t xml:space="preserve">SA Carolin Illenzeeri Fond</w:t>
            </w:r>
          </w:p>
        </w:tc>
      </w:tr>
      <w:tr>
        <w:trPr>
          <w:cantSplit w:val="0"/>
          <w:tblHeader w:val="0"/>
        </w:trPr>
        <w:tc>
          <w:tcPr/>
          <w:p w:rsidR="00000000" w:rsidDel="00000000" w:rsidP="00000000" w:rsidRDefault="00000000" w:rsidRPr="00000000" w14:paraId="0000002A">
            <w:pPr>
              <w:rPr>
                <w:b w:val="1"/>
              </w:rPr>
            </w:pPr>
            <w:r w:rsidDel="00000000" w:rsidR="00000000" w:rsidRPr="00000000">
              <w:rPr>
                <w:b w:val="1"/>
                <w:rtl w:val="0"/>
              </w:rPr>
              <w:t xml:space="preserve">Pangakonto number (IBAN)</w:t>
            </w:r>
          </w:p>
        </w:tc>
        <w:tc>
          <w:tcPr/>
          <w:p w:rsidR="00000000" w:rsidDel="00000000" w:rsidP="00000000" w:rsidRDefault="00000000" w:rsidRPr="00000000" w14:paraId="0000002B">
            <w:pPr>
              <w:rPr/>
            </w:pPr>
            <w:r w:rsidDel="00000000" w:rsidR="00000000" w:rsidRPr="00000000">
              <w:rPr>
                <w:rFonts w:ascii="Helvetica Neue" w:cs="Helvetica Neue" w:eastAsia="Helvetica Neue" w:hAnsi="Helvetica Neue"/>
                <w:color w:val="222222"/>
                <w:sz w:val="20"/>
                <w:szCs w:val="20"/>
                <w:highlight w:val="white"/>
                <w:rtl w:val="0"/>
              </w:rPr>
              <w:t xml:space="preserve"> EE687700771001314163</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b w:val="1"/>
                <w:rtl w:val="0"/>
              </w:rPr>
              <w:t xml:space="preserve">Viitenumber</w:t>
            </w:r>
            <w:r w:rsidDel="00000000" w:rsidR="00000000" w:rsidRPr="00000000">
              <w:rPr>
                <w:rtl w:val="0"/>
              </w:rPr>
              <w:t xml:space="preserve"> (vajadusel)</w:t>
            </w:r>
          </w:p>
        </w:tc>
        <w:tc>
          <w:tcPr/>
          <w:p w:rsidR="00000000" w:rsidDel="00000000" w:rsidP="00000000" w:rsidRDefault="00000000" w:rsidRPr="00000000" w14:paraId="0000002E">
            <w:pPr>
              <w:rPr/>
            </w:pPr>
            <w:r w:rsidDel="00000000" w:rsidR="00000000" w:rsidRPr="00000000">
              <w:rPr>
                <w:rtl w:val="0"/>
              </w:rPr>
              <w:t xml:space="preserve">puudub</w:t>
            </w:r>
          </w:p>
        </w:tc>
      </w:tr>
      <w:tr>
        <w:trPr>
          <w:cantSplit w:val="0"/>
          <w:tblHeader w:val="0"/>
        </w:trPr>
        <w:tc>
          <w:tcPr/>
          <w:p w:rsidR="00000000" w:rsidDel="00000000" w:rsidP="00000000" w:rsidRDefault="00000000" w:rsidRPr="00000000" w14:paraId="0000002F">
            <w:pPr>
              <w:rPr/>
            </w:pPr>
            <w:r w:rsidDel="00000000" w:rsidR="00000000" w:rsidRPr="00000000">
              <w:rPr>
                <w:b w:val="1"/>
                <w:rtl w:val="0"/>
              </w:rPr>
              <w:t xml:space="preserve">SWIFT kood</w:t>
            </w:r>
            <w:r w:rsidDel="00000000" w:rsidR="00000000" w:rsidRPr="00000000">
              <w:rPr>
                <w:rtl w:val="0"/>
              </w:rPr>
              <w:t xml:space="preserve"> (vajadusel)</w:t>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1">
            <w:pPr>
              <w:jc w:val="center"/>
              <w:rPr/>
            </w:pPr>
            <w:r w:rsidDel="00000000" w:rsidR="00000000" w:rsidRPr="00000000">
              <w:rPr>
                <w:rtl w:val="0"/>
              </w:rPr>
              <w:t xml:space="preserve">Kontaktisikute andmed</w:t>
            </w:r>
          </w:p>
        </w:tc>
      </w:tr>
      <w:tr>
        <w:trPr>
          <w:cantSplit w:val="0"/>
          <w:tblHeader w:val="0"/>
        </w:trPr>
        <w:tc>
          <w:tcPr/>
          <w:p w:rsidR="00000000" w:rsidDel="00000000" w:rsidP="00000000" w:rsidRDefault="00000000" w:rsidRPr="00000000" w14:paraId="00000033">
            <w:pPr>
              <w:rPr>
                <w:b w:val="1"/>
              </w:rPr>
            </w:pPr>
            <w:r w:rsidDel="00000000" w:rsidR="00000000" w:rsidRPr="00000000">
              <w:rPr>
                <w:b w:val="1"/>
                <w:rtl w:val="0"/>
              </w:rPr>
              <w:t xml:space="preserve">Allkirjaõigusliku isiku nimi</w:t>
            </w:r>
          </w:p>
        </w:tc>
        <w:tc>
          <w:tcPr/>
          <w:p w:rsidR="00000000" w:rsidDel="00000000" w:rsidP="00000000" w:rsidRDefault="00000000" w:rsidRPr="00000000" w14:paraId="00000034">
            <w:pPr>
              <w:rPr/>
            </w:pPr>
            <w:r w:rsidDel="00000000" w:rsidR="00000000" w:rsidRPr="00000000">
              <w:rPr>
                <w:rtl w:val="0"/>
              </w:rPr>
              <w:t xml:space="preserve">Iti Aavik</w:t>
            </w:r>
          </w:p>
        </w:tc>
      </w:tr>
      <w:tr>
        <w:trPr>
          <w:cantSplit w:val="0"/>
          <w:tblHeader w:val="0"/>
        </w:trPr>
        <w:tc>
          <w:tcPr/>
          <w:p w:rsidR="00000000" w:rsidDel="00000000" w:rsidP="00000000" w:rsidRDefault="00000000" w:rsidRPr="00000000" w14:paraId="00000035">
            <w:pPr>
              <w:rPr>
                <w:b w:val="1"/>
              </w:rPr>
            </w:pPr>
            <w:r w:rsidDel="00000000" w:rsidR="00000000" w:rsidRPr="00000000">
              <w:rPr>
                <w:b w:val="1"/>
                <w:rtl w:val="0"/>
              </w:rPr>
              <w:t xml:space="preserve">E-post</w:t>
            </w:r>
          </w:p>
        </w:tc>
        <w:tc>
          <w:tcPr/>
          <w:p w:rsidR="00000000" w:rsidDel="00000000" w:rsidP="00000000" w:rsidRDefault="00000000" w:rsidRPr="00000000" w14:paraId="00000036">
            <w:pPr>
              <w:rPr/>
            </w:pPr>
            <w:r w:rsidDel="00000000" w:rsidR="00000000" w:rsidRPr="00000000">
              <w:rPr>
                <w:rtl w:val="0"/>
              </w:rPr>
              <w:t xml:space="preserve">iti@carolinfond.ee</w:t>
            </w:r>
          </w:p>
        </w:tc>
      </w:tr>
      <w:tr>
        <w:trPr>
          <w:cantSplit w:val="0"/>
          <w:tblHeader w:val="0"/>
        </w:trPr>
        <w:tc>
          <w:tcPr/>
          <w:p w:rsidR="00000000" w:rsidDel="00000000" w:rsidP="00000000" w:rsidRDefault="00000000" w:rsidRPr="00000000" w14:paraId="00000037">
            <w:pPr>
              <w:rPr>
                <w:b w:val="1"/>
              </w:rPr>
            </w:pPr>
            <w:r w:rsidDel="00000000" w:rsidR="00000000" w:rsidRPr="00000000">
              <w:rPr>
                <w:b w:val="1"/>
                <w:rtl w:val="0"/>
              </w:rPr>
              <w:t xml:space="preserve">Telefon</w:t>
            </w:r>
          </w:p>
        </w:tc>
        <w:tc>
          <w:tcPr/>
          <w:p w:rsidR="00000000" w:rsidDel="00000000" w:rsidP="00000000" w:rsidRDefault="00000000" w:rsidRPr="00000000" w14:paraId="00000038">
            <w:pPr>
              <w:rPr/>
            </w:pPr>
            <w:r w:rsidDel="00000000" w:rsidR="00000000" w:rsidRPr="00000000">
              <w:rPr>
                <w:rtl w:val="0"/>
              </w:rPr>
              <w:t xml:space="preserve">53462209</w:t>
            </w:r>
          </w:p>
        </w:tc>
      </w:tr>
      <w:tr>
        <w:trPr>
          <w:cantSplit w:val="0"/>
          <w:tblHeader w:val="0"/>
        </w:trPr>
        <w:tc>
          <w:tcPr/>
          <w:p w:rsidR="00000000" w:rsidDel="00000000" w:rsidP="00000000" w:rsidRDefault="00000000" w:rsidRPr="00000000" w14:paraId="00000039">
            <w:pPr>
              <w:rPr>
                <w:b w:val="1"/>
              </w:rPr>
            </w:pPr>
            <w:r w:rsidDel="00000000" w:rsidR="00000000" w:rsidRPr="00000000">
              <w:rPr>
                <w:b w:val="1"/>
                <w:rtl w:val="0"/>
              </w:rPr>
              <w:t xml:space="preserve">Projektijuhi/kontaktisiku nimi</w:t>
            </w:r>
          </w:p>
        </w:tc>
        <w:tc>
          <w:tcPr/>
          <w:p w:rsidR="00000000" w:rsidDel="00000000" w:rsidP="00000000" w:rsidRDefault="00000000" w:rsidRPr="00000000" w14:paraId="0000003A">
            <w:pPr>
              <w:rPr/>
            </w:pPr>
            <w:r w:rsidDel="00000000" w:rsidR="00000000" w:rsidRPr="00000000">
              <w:rPr>
                <w:rtl w:val="0"/>
              </w:rPr>
              <w:t xml:space="preserve">Iti Aavik</w:t>
            </w:r>
          </w:p>
        </w:tc>
      </w:tr>
      <w:tr>
        <w:trPr>
          <w:cantSplit w:val="0"/>
          <w:tblHeader w:val="0"/>
        </w:trPr>
        <w:tc>
          <w:tcPr/>
          <w:p w:rsidR="00000000" w:rsidDel="00000000" w:rsidP="00000000" w:rsidRDefault="00000000" w:rsidRPr="00000000" w14:paraId="0000003B">
            <w:pPr>
              <w:rPr>
                <w:b w:val="1"/>
              </w:rPr>
            </w:pPr>
            <w:r w:rsidDel="00000000" w:rsidR="00000000" w:rsidRPr="00000000">
              <w:rPr>
                <w:b w:val="1"/>
                <w:rtl w:val="0"/>
              </w:rPr>
              <w:t xml:space="preserve">E-post</w:t>
            </w:r>
          </w:p>
        </w:tc>
        <w:tc>
          <w:tcPr/>
          <w:p w:rsidR="00000000" w:rsidDel="00000000" w:rsidP="00000000" w:rsidRDefault="00000000" w:rsidRPr="00000000" w14:paraId="0000003C">
            <w:pPr>
              <w:rPr/>
            </w:pPr>
            <w:r w:rsidDel="00000000" w:rsidR="00000000" w:rsidRPr="00000000">
              <w:rPr>
                <w:rtl w:val="0"/>
              </w:rPr>
              <w:t xml:space="preserve">iti@carolinfond.ee</w:t>
            </w:r>
          </w:p>
        </w:tc>
      </w:tr>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Telefon</w:t>
            </w:r>
          </w:p>
        </w:tc>
        <w:tc>
          <w:tcPr/>
          <w:p w:rsidR="00000000" w:rsidDel="00000000" w:rsidP="00000000" w:rsidRDefault="00000000" w:rsidRPr="00000000" w14:paraId="0000003E">
            <w:pPr>
              <w:rPr/>
            </w:pPr>
            <w:r w:rsidDel="00000000" w:rsidR="00000000" w:rsidRPr="00000000">
              <w:rPr>
                <w:rtl w:val="0"/>
              </w:rPr>
              <w:t xml:space="preserve">53462209</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PROJEKTI EESMÄRK JA TEGEVUSED</w:t>
      </w:r>
    </w:p>
    <w:p w:rsidR="00000000" w:rsidDel="00000000" w:rsidP="00000000" w:rsidRDefault="00000000" w:rsidRPr="00000000" w14:paraId="00000041">
      <w:pPr>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7"/>
        <w:gridCol w:w="5285"/>
        <w:tblGridChange w:id="0">
          <w:tblGrid>
            <w:gridCol w:w="3777"/>
            <w:gridCol w:w="5285"/>
          </w:tblGrid>
        </w:tblGridChange>
      </w:tblGrid>
      <w:tr>
        <w:trPr>
          <w:cantSplit w:val="0"/>
          <w:tblHeader w:val="0"/>
        </w:trPr>
        <w:tc>
          <w:tcPr/>
          <w:p w:rsidR="00000000" w:rsidDel="00000000" w:rsidP="00000000" w:rsidRDefault="00000000" w:rsidRPr="00000000" w14:paraId="00000042">
            <w:pPr>
              <w:rPr>
                <w:b w:val="1"/>
              </w:rPr>
            </w:pPr>
            <w:r w:rsidDel="00000000" w:rsidR="00000000" w:rsidRPr="00000000">
              <w:rPr>
                <w:b w:val="1"/>
                <w:rtl w:val="0"/>
              </w:rPr>
              <w:t xml:space="preserve">Projekti eesmärk</w:t>
            </w:r>
          </w:p>
          <w:p w:rsidR="00000000" w:rsidDel="00000000" w:rsidP="00000000" w:rsidRDefault="00000000" w:rsidRPr="00000000" w14:paraId="00000043">
            <w:pPr>
              <w:rPr>
                <w:i w:val="1"/>
              </w:rPr>
            </w:pPr>
            <w:r w:rsidDel="00000000" w:rsidR="00000000" w:rsidRPr="00000000">
              <w:rPr>
                <w:i w:val="1"/>
                <w:rtl w:val="0"/>
              </w:rPr>
              <w:t xml:space="preserve">Kirjeldage, mida soovite projekti läbiviimisega saavutada, ja selgitage, kuidas see on seotud riigikaitse eesmärkidega.</w:t>
            </w:r>
          </w:p>
        </w:tc>
        <w:tc>
          <w:tcPr/>
          <w:p w:rsidR="00000000" w:rsidDel="00000000" w:rsidP="00000000" w:rsidRDefault="00000000" w:rsidRPr="00000000" w14:paraId="00000044">
            <w:pPr>
              <w:rPr/>
            </w:pPr>
            <w:r w:rsidDel="00000000" w:rsidR="00000000" w:rsidRPr="00000000">
              <w:rPr>
                <w:rtl w:val="0"/>
              </w:rPr>
              <w:t xml:space="preserve"> „Laulud sõdurile“ kontserdi eesmärk on 30 000 euro eest kogutud telefoniannetused ning laiema avalikkuse tõusnud teadlikkus riigikaitsest ja kasvanud kaitsetahte.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Kontsert omab kahte peamist eesmärki.</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Koguda annetusi Eesti Kaitseväe teenistuses langenud ja raskelt viga saanud kaitseväelaste laste hariduse toetuseks.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Tõsta avalikkuse teadlikkust veteranperedest ja riigikaitsest.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Kolmeteistkümnendat korda toimuv kontserdi salvestus toimub Kaitseväe Peastaabis 5. juunil ja on eetris Kanal2 vahendused 17. juuni õhtul, 18. juuni hommikul ja 20 augustil. Lisaks näidatakse üksikuid laule ja klippe kogu juuni ja augusti vältel.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„Laulud sõdurile“ kontsert aitab täita riigikaitse eesmärke mitmel viisil.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Tugevdatakse patriotismi ja ühtsustunnet: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kontsertidel esitatud muusikaline lavastus loob õhkkonna, kus vaatajad tunnevad uhkust oma riigi ja kaitseväe üle, mis omakorda tekitab ühtekuuluvustunnet.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-kontserdi eel toimub meediakampaania (keskmiselt u 30 kajastust erinevates meediakanalites, lisaks veel tasulised reklaamid). Kampaania käigus räägime lugusid riigikaitsjate peredest, mis loob neist positiivset kuvandit, samas loome läbi nende lugude ka turvatunnet, et kui lähed Eesti riiki kaitsma, kaotad oma elu ja tervise, siis sinu ja su pere eest hoolitsetakse edasi. See on oluline sõnum kaitsetahte tõstmisele.   Läbi kampaania rõhutame, kuidas igaüks saab oma panuse riigi kaitsmisesse anda.</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Kontserdi käigus räägime erinevatest väeosadest, mis avab Eesti Kaitseväge põnevamast võtmest ning aitab seeläbi tõsta ka noorte soovi asuda kaitseväkke ja kõigil teistel tekitame juurde motivatsiooni liituda kaitseliidu või naiskodukaitsega.   </w:t>
            </w:r>
          </w:p>
          <w:p w:rsidR="00000000" w:rsidDel="00000000" w:rsidP="00000000" w:rsidRDefault="00000000" w:rsidRPr="00000000" w14:paraId="00000055">
            <w:pPr>
              <w:rPr/>
            </w:pPr>
            <w:r w:rsidDel="00000000" w:rsidR="00000000" w:rsidRPr="00000000">
              <w:rPr>
                <w:rtl w:val="0"/>
              </w:rPr>
              <w:t xml:space="preserve">Kokkuvõttes aitab „Laulud sõdurile“ kontsert koguda annetusi veteranperedele ja tugevdada kaitsetahte ning innustada kodanikke osalema riigikaitse.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Kontserti vaatab läbi erinevate korduste 157 000 inimest. </w:t>
            </w:r>
          </w:p>
          <w:p w:rsidR="00000000" w:rsidDel="00000000" w:rsidP="00000000" w:rsidRDefault="00000000" w:rsidRPr="00000000" w14:paraId="00000058">
            <w:pPr>
              <w:rPr/>
            </w:pPr>
            <w:r w:rsidDel="00000000" w:rsidR="00000000" w:rsidRPr="00000000">
              <w:rPr>
                <w:rtl w:val="0"/>
              </w:rPr>
              <w:t xml:space="preserve">Meedikajastused jõuavad hinnanguliselt 150 000 inimeseni. </w:t>
            </w:r>
          </w:p>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b w:val="1"/>
              </w:rPr>
            </w:pPr>
            <w:r w:rsidDel="00000000" w:rsidR="00000000" w:rsidRPr="00000000">
              <w:rPr>
                <w:b w:val="1"/>
                <w:rtl w:val="0"/>
              </w:rPr>
              <w:t xml:space="preserve">Projekti lühikokkuvõte</w:t>
            </w:r>
          </w:p>
          <w:p w:rsidR="00000000" w:rsidDel="00000000" w:rsidP="00000000" w:rsidRDefault="00000000" w:rsidRPr="00000000" w14:paraId="0000005B">
            <w:pPr>
              <w:rPr>
                <w:i w:val="1"/>
              </w:rPr>
            </w:pPr>
            <w:r w:rsidDel="00000000" w:rsidR="00000000" w:rsidRPr="00000000">
              <w:rPr>
                <w:i w:val="1"/>
                <w:rtl w:val="0"/>
              </w:rPr>
              <w:t xml:space="preserve">Kirjeldage lühidalt projekti tegevusi ja partnereid, samuti kuidas kavandatud eesmärke ja oodatavaid tulemusi saavutatakse. Kui projekt jaguneb allprojektideks, siis allprojektide kaupa ja tegevuste puhul tegevussuundade kaupa.</w:t>
            </w:r>
          </w:p>
        </w:tc>
        <w:tc>
          <w:tcPr/>
          <w:p w:rsidR="00000000" w:rsidDel="00000000" w:rsidP="00000000" w:rsidRDefault="00000000" w:rsidRPr="00000000" w14:paraId="0000005C">
            <w:pPr>
              <w:rPr/>
            </w:pPr>
            <w:r w:rsidDel="00000000" w:rsidR="00000000" w:rsidRPr="00000000">
              <w:rPr>
                <w:rtl w:val="0"/>
              </w:rPr>
              <w:t xml:space="preserve">„Laulud sõdurile“ kontserdi näol on tegemist ühe Eesti mastaapsema produktsiooniga. Kontsert toimub kolmeteistkümnendat korda, viiendat korda on toimumispaigaks Eesti Kaitseväe baas. </w:t>
            </w:r>
          </w:p>
          <w:p w:rsidR="00000000" w:rsidDel="00000000" w:rsidP="00000000" w:rsidRDefault="00000000" w:rsidRPr="00000000" w14:paraId="0000005D">
            <w:pPr>
              <w:rPr/>
            </w:pPr>
            <w:r w:rsidDel="00000000" w:rsidR="00000000" w:rsidRPr="00000000">
              <w:rPr>
                <w:rtl w:val="0"/>
              </w:rPr>
              <w:t xml:space="preserve">Kontsert on kolm korda nomineeritud EFTA auhinnale. 2021. ja 2023. aastal parima erisaate kategoorias ning 2022. aastal sai kontserdi režissöör Marek Miil parima sisulooja auhinna (tehtud tööde loetelus oli ka „Laulud sõdurile“ kontsert).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Kontserdil esinevad Eesti parimad muusikud Sõjaväeorkestri saatel ja vaheklippides jutustatakse riigikaitsjate lugusid ning tutvustatakse baase, kus kontsert aset leiab..   Lavastuse eesmärk on koos muusikaga tekitada patriootiline õhustik, kus vaatajal tekib soov panustada ka omal moel riigikaitsesse.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Telefoni teel saab annetada kogu kontserdi vältel ekraanil nähtavatel annetusnumbritele. Numbrid on avatud ka kogu ülejäänud aasta vältel, kuid peamine telefoni teel annetamine toimub siiski kontserdi ajal. „Laulud sõdurile“ kontsert on Fondi üks peamiseid ja suuremaid annetuste kogumise viise.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Artistide valik: </w:t>
            </w:r>
          </w:p>
          <w:p w:rsidR="00000000" w:rsidDel="00000000" w:rsidP="00000000" w:rsidRDefault="00000000" w:rsidRPr="00000000" w14:paraId="00000064">
            <w:pPr>
              <w:rPr/>
            </w:pPr>
            <w:r w:rsidDel="00000000" w:rsidR="00000000" w:rsidRPr="00000000">
              <w:rPr>
                <w:rtl w:val="0"/>
              </w:rPr>
              <w:t xml:space="preserve">Kahetunnise kontserdi sisse mahub seitse muusikut, kellest osad on noored tõusvad tähed, teised legendid, kolmandad aastatega meie südametesse laulnud artistid. Püüame artistide valikul kõnetada erinevaid artiste. </w:t>
            </w:r>
          </w:p>
          <w:p w:rsidR="00000000" w:rsidDel="00000000" w:rsidP="00000000" w:rsidRDefault="00000000" w:rsidRPr="00000000" w14:paraId="00000065">
            <w:pPr>
              <w:rPr/>
            </w:pPr>
            <w:r w:rsidDel="00000000" w:rsidR="00000000" w:rsidRPr="00000000">
              <w:rPr>
                <w:rtl w:val="0"/>
              </w:rPr>
              <w:t xml:space="preserve">2024. aasta kontserdiks on meil kooskõlastatud järgmised lauljad: Alika, Ivo Linna, Tanja, Puuluup, Kaire Vilgats ja Dagmar Oja. Õhtut juhivad Kristjan Gold ja Ines. </w:t>
            </w:r>
          </w:p>
          <w:p w:rsidR="00000000" w:rsidDel="00000000" w:rsidP="00000000" w:rsidRDefault="00000000" w:rsidRPr="00000000" w14:paraId="00000066">
            <w:pPr>
              <w:rPr/>
            </w:pPr>
            <w:r w:rsidDel="00000000" w:rsidR="00000000" w:rsidRPr="00000000">
              <w:rPr>
                <w:rtl w:val="0"/>
              </w:rPr>
              <w:t xml:space="preserve">2023. aasta kontserti on võimalik näha siit:</w:t>
            </w:r>
          </w:p>
          <w:p w:rsidR="00000000" w:rsidDel="00000000" w:rsidP="00000000" w:rsidRDefault="00000000" w:rsidRPr="00000000" w14:paraId="00000067">
            <w:pPr>
              <w:rPr/>
            </w:pPr>
            <w:hyperlink r:id="rId7">
              <w:r w:rsidDel="00000000" w:rsidR="00000000" w:rsidRPr="00000000">
                <w:rPr>
                  <w:color w:val="0563c1"/>
                  <w:u w:val="single"/>
                  <w:rtl w:val="0"/>
                </w:rPr>
                <w:t xml:space="preserve">https://www.youtube.com/watch?v=qOgmN3JguQY</w:t>
              </w:r>
            </w:hyperlink>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b w:val="1"/>
              </w:rPr>
            </w:pPr>
            <w:r w:rsidDel="00000000" w:rsidR="00000000" w:rsidRPr="00000000">
              <w:rPr>
                <w:b w:val="1"/>
                <w:rtl w:val="0"/>
              </w:rPr>
              <w:t xml:space="preserve">Vaheklipid</w:t>
            </w:r>
          </w:p>
          <w:p w:rsidR="00000000" w:rsidDel="00000000" w:rsidP="00000000" w:rsidRDefault="00000000" w:rsidRPr="00000000" w14:paraId="0000006A">
            <w:pPr>
              <w:rPr/>
            </w:pPr>
            <w:r w:rsidDel="00000000" w:rsidR="00000000" w:rsidRPr="00000000">
              <w:rPr>
                <w:rtl w:val="0"/>
              </w:rPr>
              <w:t xml:space="preserve">Kontserdil on tavaliselt neli vaheklippi, mis räägivad Fondi perede lugusid, baaside lugu, meie liitlaste lugu ja loob laiemalt arusaama riigikaitsest natuke pehmemas võtmes. Üks näide vahelipist on näha siin: </w:t>
            </w:r>
            <w:hyperlink r:id="rId8">
              <w:r w:rsidDel="00000000" w:rsidR="00000000" w:rsidRPr="00000000">
                <w:rPr>
                  <w:color w:val="0563c1"/>
                  <w:u w:val="single"/>
                  <w:rtl w:val="0"/>
                </w:rPr>
                <w:t xml:space="preserve">https://www.youtube.com/watch?v=U29134BnIEQ</w:t>
              </w:r>
            </w:hyperlink>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Meedia kaasamine</w:t>
            </w:r>
          </w:p>
          <w:p w:rsidR="00000000" w:rsidDel="00000000" w:rsidP="00000000" w:rsidRDefault="00000000" w:rsidRPr="00000000" w14:paraId="0000006D">
            <w:pPr>
              <w:rPr/>
            </w:pPr>
            <w:r w:rsidDel="00000000" w:rsidR="00000000" w:rsidRPr="00000000">
              <w:rPr>
                <w:rtl w:val="0"/>
              </w:rPr>
              <w:t xml:space="preserve">Alates 2020. aastast teeb Fond koostööd Postimees Grupiga (eelnevalt tegi ülekandeid ERR). Tänu sellel koostööle on avardunud kõikvõimalikud turunduskanalid, lisaks ei pea Fond enam kulutama oma vahendeid välimeedia või üldse meedias reklaami ostmise peale, seda pakuvad nad oma kanalites meile tasuta.   </w:t>
            </w:r>
          </w:p>
          <w:p w:rsidR="00000000" w:rsidDel="00000000" w:rsidP="00000000" w:rsidRDefault="00000000" w:rsidRPr="00000000" w14:paraId="0000006E">
            <w:pPr>
              <w:rPr/>
            </w:pPr>
            <w:r w:rsidDel="00000000" w:rsidR="00000000" w:rsidRPr="00000000">
              <w:rPr>
                <w:rtl w:val="0"/>
              </w:rPr>
              <w:t xml:space="preserve">Püüame läbi erinevate kanalite jõuda erinevate sihtrühmadeni ja näiteks kui mõni noorem artist läheb kontserdist rääkima MyHits raadiosse ja samal aja Elmarisse ja Kuku raadiosse valime teise sihtrühma artistid. On oluline, et riigikaitselised sõnumid tuleksid ka populaarsete artistide suust, misa annaks ühiskonnas eeskuju. Samas räägime läbi kirjutava pressi ja tele Fondi perede ja militaarobjektide lugusid. Seoses kontserdiga on meil tavaliselt keskmiselt 30 meediakajastust, mille hulgas on mitmeid raadio – ja telekajastusi, kirjutavat pressi ja pildigaleriisid. 2023. aastal oli näiteks „Postimehes“ intervjuu kindral Martin Heremiga.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Kontserti vaatab kõikide korduste peale kokku keskmiselt 157 000 inimest. Turundusega jõuame läbi erinevate meediumite, milleks on populaarsed telesaated, intervjuud raadios ja lood mujal meedias, pea 200 000 inimeseni. See on piisav ja mõõdetav arv, et öelda, suudame oma lugudega inimesi riigikaitse teemadel harida.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Kontserdi korraldamiseks palkab Fond produtsendi, lavastaja, muusikalise lavastajad ja režissööri, suhtleb tele, kaitseväe ja vaheklippide meeskondadega.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Kontserdi korraldamiseks militaarbaasis, peame ehitama, lava, katuse ja tagama kogu tehnilise võimekused teleülekande tegemiseks. Samuti tuleb tagada artistidele mugavad </w:t>
            </w:r>
            <w:r w:rsidDel="00000000" w:rsidR="00000000" w:rsidRPr="00000000">
              <w:rPr>
                <w:i w:val="1"/>
                <w:rtl w:val="0"/>
              </w:rPr>
              <w:t xml:space="preserve">backstage</w:t>
            </w:r>
            <w:r w:rsidDel="00000000" w:rsidR="00000000" w:rsidRPr="00000000">
              <w:rPr>
                <w:rtl w:val="0"/>
              </w:rPr>
              <w:t xml:space="preserve"> tingimused ja kogu meeskonna toitlustus.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5. juunil „Laulud sõdurile“ kontserdi salvestusel osalevad vaid kutsutud külalised ja kaitseväelased. Tegemist ei ole avaliku sündmusega vaid telesaate salvestusega.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Lisaks Eesti Kaitseväele on Fondi peamisteks partneriteks kontserdi korraldusel Postimees Grupp, Amazing Productions, UC rent, RGB Baltics ja SPACE Productions.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Kontserti toimumist aastal 2024 toetavad AS Tallink, AS Selver, BLRT, Baltic Workboats ja Nordecon.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Läbi tugeva meediakampaania tagame, et piisavalt inimesi vaatab kolmel korral kontserti ning teevad ka annetuse. Ühtlasi tagab laialdane riigikaitseliste teemade kajastus suurema teadlikkuse riigikaitsest, veteranperedest, misläbi tõuseb patriotism ja kaitsetahe. </w:t>
            </w:r>
          </w:p>
          <w:p w:rsidR="00000000" w:rsidDel="00000000" w:rsidP="00000000" w:rsidRDefault="00000000" w:rsidRPr="00000000" w14:paraId="0000007D">
            <w:pPr>
              <w:rPr/>
            </w:pPr>
            <w:r w:rsidDel="00000000" w:rsidR="00000000" w:rsidRPr="00000000">
              <w:rPr>
                <w:rtl w:val="0"/>
              </w:rPr>
            </w:r>
          </w:p>
        </w:tc>
      </w:tr>
      <w:tr>
        <w:trPr>
          <w:cantSplit w:val="0"/>
          <w:tblHeader w:val="0"/>
        </w:trPr>
        <w:tc>
          <w:tcPr/>
          <w:p w:rsidR="00000000" w:rsidDel="00000000" w:rsidP="00000000" w:rsidRDefault="00000000" w:rsidRPr="00000000" w14:paraId="0000007E">
            <w:pPr>
              <w:rPr>
                <w:b w:val="1"/>
              </w:rPr>
            </w:pPr>
            <w:r w:rsidDel="00000000" w:rsidR="00000000" w:rsidRPr="00000000">
              <w:rPr>
                <w:b w:val="1"/>
                <w:rtl w:val="0"/>
              </w:rPr>
              <w:t xml:space="preserve">Projekti toimumise koht/piirkond</w:t>
            </w:r>
          </w:p>
        </w:tc>
        <w:tc>
          <w:tcPr/>
          <w:p w:rsidR="00000000" w:rsidDel="00000000" w:rsidP="00000000" w:rsidRDefault="00000000" w:rsidRPr="00000000" w14:paraId="0000007F">
            <w:pPr>
              <w:rPr/>
            </w:pPr>
            <w:r w:rsidDel="00000000" w:rsidR="00000000" w:rsidRPr="00000000">
              <w:rPr>
                <w:rtl w:val="0"/>
              </w:rPr>
              <w:t xml:space="preserve">5. juuni salvestus toimub Tallinnas, Kaitseväe Peastaabis, kontsert on nähtav (Kanal 2) ja kuuldav (Kuku raadio ülekanne) terves Eestis.</w:t>
            </w:r>
          </w:p>
        </w:tc>
      </w:tr>
      <w:tr>
        <w:trPr>
          <w:cantSplit w:val="0"/>
          <w:tblHeader w:val="0"/>
        </w:trPr>
        <w:tc>
          <w:tcPr/>
          <w:p w:rsidR="00000000" w:rsidDel="00000000" w:rsidP="00000000" w:rsidRDefault="00000000" w:rsidRPr="00000000" w14:paraId="00000080">
            <w:pPr>
              <w:rPr>
                <w:b w:val="1"/>
              </w:rPr>
            </w:pPr>
            <w:r w:rsidDel="00000000" w:rsidR="00000000" w:rsidRPr="00000000">
              <w:rPr>
                <w:b w:val="1"/>
                <w:rtl w:val="0"/>
              </w:rPr>
              <w:t xml:space="preserve">Projekti sihtrühm</w:t>
            </w:r>
          </w:p>
          <w:p w:rsidR="00000000" w:rsidDel="00000000" w:rsidP="00000000" w:rsidRDefault="00000000" w:rsidRPr="00000000" w14:paraId="00000081">
            <w:pPr>
              <w:rPr>
                <w:i w:val="1"/>
              </w:rPr>
            </w:pPr>
            <w:r w:rsidDel="00000000" w:rsidR="00000000" w:rsidRPr="00000000">
              <w:rPr>
                <w:i w:val="1"/>
                <w:rtl w:val="0"/>
              </w:rPr>
              <w:t xml:space="preserve">Määratlege täpne sihtrühm ehk inimesed, kellele projekti tegevused on suunatud, iseloomustage sihtrühma – võimalusel määratlege arv, vanus jne.</w:t>
            </w:r>
          </w:p>
        </w:tc>
        <w:tc>
          <w:tcPr/>
          <w:p w:rsidR="00000000" w:rsidDel="00000000" w:rsidP="00000000" w:rsidRDefault="00000000" w:rsidRPr="00000000" w14:paraId="00000082">
            <w:pPr>
              <w:rPr/>
            </w:pPr>
            <w:r w:rsidDel="00000000" w:rsidR="00000000" w:rsidRPr="00000000">
              <w:rPr>
                <w:rtl w:val="0"/>
              </w:rPr>
              <w:t xml:space="preserve">Kontserdi kõige suurem vaatajaskond on viiekümnendates naised, aga 157 000 vaataja hulka kuulub kõiki sihtrühmi, enda sõnumid suuname peamise 40+ vanuses vaatajatele. Samas püüame harida alati ka noori, leida artiste, kes kõnetaks just neid, saata noori suunamudijaid saadetesse, mida kuulavad noored ja kasutame kanaleid, mida nemad kasutavad. </w:t>
            </w:r>
          </w:p>
          <w:p w:rsidR="00000000" w:rsidDel="00000000" w:rsidP="00000000" w:rsidRDefault="00000000" w:rsidRPr="00000000" w14:paraId="00000083">
            <w:pPr>
              <w:rPr/>
            </w:pPr>
            <w:r w:rsidDel="00000000" w:rsidR="00000000" w:rsidRPr="00000000">
              <w:rPr>
                <w:rtl w:val="0"/>
              </w:rPr>
              <w:t xml:space="preserve">Teadlikkuse kasvu puhul on sihtrühmaks kogu Eesti. </w:t>
            </w:r>
          </w:p>
          <w:p w:rsidR="00000000" w:rsidDel="00000000" w:rsidP="00000000" w:rsidRDefault="00000000" w:rsidRPr="00000000" w14:paraId="00000084">
            <w:pPr>
              <w:rPr/>
            </w:pPr>
            <w:r w:rsidDel="00000000" w:rsidR="00000000" w:rsidRPr="00000000">
              <w:rPr>
                <w:rtl w:val="0"/>
              </w:rPr>
              <w:t xml:space="preserve">Annetusi kogume Eesti Kaitseväes langenud või raskelt haavata saanud kaitseväelaste lastele. </w:t>
            </w:r>
          </w:p>
          <w:p w:rsidR="00000000" w:rsidDel="00000000" w:rsidP="00000000" w:rsidRDefault="00000000" w:rsidRPr="00000000" w14:paraId="00000085">
            <w:pPr>
              <w:rPr/>
            </w:pPr>
            <w:r w:rsidDel="00000000" w:rsidR="00000000" w:rsidRPr="00000000">
              <w:rPr>
                <w:rtl w:val="0"/>
              </w:rPr>
            </w:r>
          </w:p>
        </w:tc>
      </w:tr>
      <w:tr>
        <w:trPr>
          <w:cantSplit w:val="0"/>
          <w:tblHeader w:val="0"/>
        </w:trPr>
        <w:tc>
          <w:tcPr/>
          <w:p w:rsidR="00000000" w:rsidDel="00000000" w:rsidP="00000000" w:rsidRDefault="00000000" w:rsidRPr="00000000" w14:paraId="00000086">
            <w:pPr>
              <w:rPr>
                <w:b w:val="1"/>
              </w:rPr>
            </w:pPr>
            <w:r w:rsidDel="00000000" w:rsidR="00000000" w:rsidRPr="00000000">
              <w:rPr>
                <w:b w:val="1"/>
                <w:rtl w:val="0"/>
              </w:rPr>
              <w:t xml:space="preserve">Projekti tegevused ja ajakava</w:t>
            </w:r>
          </w:p>
          <w:p w:rsidR="00000000" w:rsidDel="00000000" w:rsidP="00000000" w:rsidRDefault="00000000" w:rsidRPr="00000000" w14:paraId="00000087">
            <w:pPr>
              <w:rPr>
                <w:i w:val="1"/>
              </w:rPr>
            </w:pPr>
            <w:r w:rsidDel="00000000" w:rsidR="00000000" w:rsidRPr="00000000">
              <w:rPr>
                <w:i w:val="1"/>
                <w:rtl w:val="0"/>
              </w:rPr>
              <w:t xml:space="preserve">Kirjeldage tegevusi, mida tehakse projekti elluviimiseks ning millises ajalises plaanis.</w:t>
            </w:r>
          </w:p>
        </w:tc>
        <w:tc>
          <w:tcPr/>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Projekti peamiseks tegevuseks on kontserdi korralduse ja turundus/kommunikatsiooni korraldus.</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1.05.</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Ettevalmistavad tegevused:</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tehniliste osapooltega suhtlemine, artistidega kokkulepete sõlmimine, vaheklippide planeerimine.</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1.05</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Vaheklippide tegemine.</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Turundusplaani loomine ja esimesed meediakajastused.</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Seaded kontserdiks.</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Tehniliste osapooltega suhtlemine</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1.07.</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Kontserdi salvestus.</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Meediatöö.</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Kaks kontserdi näitamist Kanal2s.</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 </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Kokkuvõtted kontserdist.</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Kanal2 näitab väikesi klippe kontserdist saadete vahel. </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Turundusplaan 20. augusti korduse näitamiseks. </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Kanal2 näitab väikesi klippe kontserdist saadete vahel. </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augustil kontserdi näitamine Kanal2s.</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Kokkuvõtted kontserdist.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F">
            <w:pPr>
              <w:ind w:left="447" w:firstLine="0"/>
              <w:rPr/>
            </w:pPr>
            <w:r w:rsidDel="00000000" w:rsidR="00000000" w:rsidRPr="00000000">
              <w:rPr>
                <w:b w:val="1"/>
                <w:rtl w:val="0"/>
              </w:rPr>
              <w:t xml:space="preserve">Aeg (kuu ja aasta) ning tegevus ja selle kirjeldus</w:t>
            </w:r>
            <w:r w:rsidDel="00000000" w:rsidR="00000000" w:rsidRPr="00000000">
              <w:rPr>
                <w:rtl w:val="0"/>
              </w:rPr>
              <w:t xml:space="preserve"> </w:t>
            </w:r>
            <w:r w:rsidDel="00000000" w:rsidR="00000000" w:rsidRPr="00000000">
              <w:rPr>
                <w:i w:val="1"/>
                <w:rtl w:val="0"/>
              </w:rPr>
              <w:t xml:space="preserve">(lahtreid võib lisada)</w:t>
            </w: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Aprill 2024</w:t>
            </w:r>
            <w:r w:rsidDel="00000000" w:rsidR="00000000" w:rsidRPr="00000000">
              <w:rPr>
                <w:rtl w:val="0"/>
              </w:rPr>
              <w:t xml:space="preserve"> – kontserdi ettevalmistus.</w:t>
            </w:r>
          </w:p>
          <w:p w:rsidR="00000000" w:rsidDel="00000000" w:rsidP="00000000" w:rsidRDefault="00000000" w:rsidRPr="00000000" w14:paraId="000000A1">
            <w:pPr>
              <w:rPr/>
            </w:pPr>
            <w:r w:rsidDel="00000000" w:rsidR="00000000" w:rsidRPr="00000000">
              <w:rPr>
                <w:b w:val="1"/>
                <w:rtl w:val="0"/>
              </w:rPr>
              <w:t xml:space="preserve">Mai 2024</w:t>
            </w:r>
            <w:r w:rsidDel="00000000" w:rsidR="00000000" w:rsidRPr="00000000">
              <w:rPr>
                <w:rtl w:val="0"/>
              </w:rPr>
              <w:t xml:space="preserve"> – kontserdi ja turundusplaani ettevalmistus.</w:t>
            </w:r>
          </w:p>
          <w:p w:rsidR="00000000" w:rsidDel="00000000" w:rsidP="00000000" w:rsidRDefault="00000000" w:rsidRPr="00000000" w14:paraId="000000A2">
            <w:pPr>
              <w:rPr/>
            </w:pPr>
            <w:r w:rsidDel="00000000" w:rsidR="00000000" w:rsidRPr="00000000">
              <w:rPr>
                <w:b w:val="1"/>
                <w:rtl w:val="0"/>
              </w:rPr>
              <w:t xml:space="preserve">Juuni 2024</w:t>
            </w:r>
            <w:r w:rsidDel="00000000" w:rsidR="00000000" w:rsidRPr="00000000">
              <w:rPr>
                <w:rtl w:val="0"/>
              </w:rPr>
              <w:t xml:space="preserve"> – kontserdi salvestus ja kaks eetrit Kanal2s, meediakampaania teostamine.</w:t>
            </w:r>
          </w:p>
          <w:p w:rsidR="00000000" w:rsidDel="00000000" w:rsidP="00000000" w:rsidRDefault="00000000" w:rsidRPr="00000000" w14:paraId="000000A3">
            <w:pPr>
              <w:rPr/>
            </w:pPr>
            <w:r w:rsidDel="00000000" w:rsidR="00000000" w:rsidRPr="00000000">
              <w:rPr>
                <w:b w:val="1"/>
                <w:rtl w:val="0"/>
              </w:rPr>
              <w:t xml:space="preserve">Juuli 2024</w:t>
            </w:r>
            <w:r w:rsidDel="00000000" w:rsidR="00000000" w:rsidRPr="00000000">
              <w:rPr>
                <w:rtl w:val="0"/>
              </w:rPr>
              <w:t xml:space="preserve"> kontserdi miniklippide näitamine</w:t>
            </w:r>
          </w:p>
          <w:p w:rsidR="00000000" w:rsidDel="00000000" w:rsidP="00000000" w:rsidRDefault="00000000" w:rsidRPr="00000000" w14:paraId="000000A4">
            <w:pPr>
              <w:rPr/>
            </w:pPr>
            <w:r w:rsidDel="00000000" w:rsidR="00000000" w:rsidRPr="00000000">
              <w:rPr>
                <w:b w:val="1"/>
                <w:rtl w:val="0"/>
              </w:rPr>
              <w:t xml:space="preserve">August 2024</w:t>
            </w:r>
            <w:r w:rsidDel="00000000" w:rsidR="00000000" w:rsidRPr="00000000">
              <w:rPr>
                <w:rtl w:val="0"/>
              </w:rPr>
              <w:t xml:space="preserve"> – kontserdi miniklippide näitamine ja eeter 20. augustil. </w:t>
            </w:r>
          </w:p>
        </w:tc>
      </w:tr>
      <w:tr>
        <w:trPr>
          <w:cantSplit w:val="0"/>
          <w:tblHeader w:val="0"/>
        </w:trPr>
        <w:tc>
          <w:tcPr/>
          <w:p w:rsidR="00000000" w:rsidDel="00000000" w:rsidP="00000000" w:rsidRDefault="00000000" w:rsidRPr="00000000" w14:paraId="000000A5">
            <w:pPr>
              <w:rPr>
                <w:b w:val="1"/>
              </w:rPr>
            </w:pPr>
            <w:r w:rsidDel="00000000" w:rsidR="00000000" w:rsidRPr="00000000">
              <w:rPr>
                <w:b w:val="1"/>
                <w:rtl w:val="0"/>
              </w:rPr>
              <w:t xml:space="preserve">Projekti või tegevuste elluviijate nimed ja nende lühitutvustus</w:t>
            </w:r>
          </w:p>
        </w:tc>
        <w:tc>
          <w:tcPr/>
          <w:p w:rsidR="00000000" w:rsidDel="00000000" w:rsidP="00000000" w:rsidRDefault="00000000" w:rsidRPr="00000000" w14:paraId="000000A6">
            <w:pPr>
              <w:rPr/>
            </w:pPr>
            <w:r w:rsidDel="00000000" w:rsidR="00000000" w:rsidRPr="00000000">
              <w:rPr>
                <w:b w:val="1"/>
                <w:rtl w:val="0"/>
              </w:rPr>
              <w:t xml:space="preserve">Iti Aavik</w:t>
            </w:r>
            <w:r w:rsidDel="00000000" w:rsidR="00000000" w:rsidRPr="00000000">
              <w:rPr>
                <w:rtl w:val="0"/>
              </w:rPr>
              <w:t xml:space="preserve"> – projektijuht. Ta on korraldanud „Laulud sõdurile“ kontserti aastast 2019. Aavik on Fondi tegevjuht, mille käigus on viinud veel ellu arvukaid suursündmusi nagu „Heategevuslik õhtusöök presidendiga“. Lisaks on ta löönud kaasa ka mitmete teiste telesaadete produktsioonis nagu „Eestimaa uhkuse“ gala, ja „Edekabel“.</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Eva Saar</w:t>
            </w:r>
            <w:r w:rsidDel="00000000" w:rsidR="00000000" w:rsidRPr="00000000">
              <w:rPr>
                <w:rtl w:val="0"/>
              </w:rPr>
              <w:t xml:space="preserve"> – turundus/kommunikatsioon. Saar on teinud kontserdi turundus/kommunikatsiooni plaani üheksa aastat, lisaks töötanud Jazzkaare produtsendina ja olnud Vabariigi aastapäeva Presidendi Vastuvõtu korraldusmeeskonnas.  </w:t>
            </w:r>
          </w:p>
        </w:tc>
      </w:tr>
      <w:tr>
        <w:trPr>
          <w:cantSplit w:val="0"/>
          <w:tblHeader w:val="0"/>
        </w:trPr>
        <w:tc>
          <w:tcPr/>
          <w:p w:rsidR="00000000" w:rsidDel="00000000" w:rsidP="00000000" w:rsidRDefault="00000000" w:rsidRPr="00000000" w14:paraId="000000A9">
            <w:pPr>
              <w:rPr>
                <w:b w:val="1"/>
              </w:rPr>
            </w:pPr>
            <w:r w:rsidDel="00000000" w:rsidR="00000000" w:rsidRPr="00000000">
              <w:rPr>
                <w:b w:val="1"/>
                <w:rtl w:val="0"/>
              </w:rPr>
              <w:t xml:space="preserve">Meediaplaan</w:t>
            </w:r>
          </w:p>
          <w:p w:rsidR="00000000" w:rsidDel="00000000" w:rsidP="00000000" w:rsidRDefault="00000000" w:rsidRPr="00000000" w14:paraId="000000AA">
            <w:pPr>
              <w:rPr>
                <w:i w:val="1"/>
              </w:rPr>
            </w:pPr>
            <w:r w:rsidDel="00000000" w:rsidR="00000000" w:rsidRPr="00000000">
              <w:rPr>
                <w:i w:val="1"/>
                <w:rtl w:val="0"/>
              </w:rPr>
              <w:t xml:space="preserve">Kirjeldage millistes Eesti meediakanalites kavatsete projekti tutvustada ning teavitage võimalikust meediakajastusest.</w:t>
            </w:r>
          </w:p>
          <w:p w:rsidR="00000000" w:rsidDel="00000000" w:rsidP="00000000" w:rsidRDefault="00000000" w:rsidRPr="00000000" w14:paraId="000000AB">
            <w:pPr>
              <w:rPr>
                <w:i w:val="1"/>
              </w:rPr>
            </w:pPr>
            <w:r w:rsidDel="00000000" w:rsidR="00000000" w:rsidRPr="00000000">
              <w:rPr>
                <w:rtl w:val="0"/>
              </w:rPr>
            </w:r>
          </w:p>
          <w:p w:rsidR="00000000" w:rsidDel="00000000" w:rsidP="00000000" w:rsidRDefault="00000000" w:rsidRPr="00000000" w14:paraId="000000AC">
            <w:pPr>
              <w:rPr>
                <w:i w:val="1"/>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t xml:space="preserve">Kavatseme katta kõik meediumid: tele, raadiod, kirjutav press, maakonna lehed, veebiväljaanded ja sotsiaalmeedia. </w:t>
            </w:r>
          </w:p>
          <w:p w:rsidR="00000000" w:rsidDel="00000000" w:rsidP="00000000" w:rsidRDefault="00000000" w:rsidRPr="00000000" w14:paraId="000000AE">
            <w:pPr>
              <w:rPr/>
            </w:pPr>
            <w:r w:rsidDel="00000000" w:rsidR="00000000" w:rsidRPr="00000000">
              <w:rPr>
                <w:rtl w:val="0"/>
              </w:rPr>
              <w:t xml:space="preserve">Plaanime kokku 25 – 30 meedikajastust erinevates kanalites. Lood Fondi peredest, kaitseväest, liitlastest, artistid kontserdist ja raha kogumise eesmärgist jn. </w:t>
            </w:r>
          </w:p>
          <w:p w:rsidR="00000000" w:rsidDel="00000000" w:rsidP="00000000" w:rsidRDefault="00000000" w:rsidRPr="00000000" w14:paraId="000000AF">
            <w:pPr>
              <w:rPr/>
            </w:pPr>
            <w:r w:rsidDel="00000000" w:rsidR="00000000" w:rsidRPr="00000000">
              <w:rPr>
                <w:b w:val="1"/>
                <w:rtl w:val="0"/>
              </w:rPr>
              <w:t xml:space="preserve">Tele</w:t>
            </w:r>
            <w:r w:rsidDel="00000000" w:rsidR="00000000" w:rsidRPr="00000000">
              <w:rPr>
                <w:rtl w:val="0"/>
              </w:rPr>
              <w:t xml:space="preserve"> – Kanal2 -  „Õhtu“ ja „Telehommik“, „Reporter“. ERR – „Terevisioon“.</w:t>
            </w:r>
          </w:p>
          <w:p w:rsidR="00000000" w:rsidDel="00000000" w:rsidP="00000000" w:rsidRDefault="00000000" w:rsidRPr="00000000" w14:paraId="000000B0">
            <w:pPr>
              <w:rPr/>
            </w:pPr>
            <w:r w:rsidDel="00000000" w:rsidR="00000000" w:rsidRPr="00000000">
              <w:rPr>
                <w:b w:val="1"/>
                <w:rtl w:val="0"/>
              </w:rPr>
              <w:t xml:space="preserve">Raadio – </w:t>
            </w:r>
            <w:r w:rsidDel="00000000" w:rsidR="00000000" w:rsidRPr="00000000">
              <w:rPr>
                <w:rtl w:val="0"/>
              </w:rPr>
              <w:t xml:space="preserve">Kuku Raadio, Elmar ja MyHits.</w:t>
            </w:r>
          </w:p>
          <w:p w:rsidR="00000000" w:rsidDel="00000000" w:rsidP="00000000" w:rsidRDefault="00000000" w:rsidRPr="00000000" w14:paraId="000000B1">
            <w:pPr>
              <w:rPr/>
            </w:pPr>
            <w:r w:rsidDel="00000000" w:rsidR="00000000" w:rsidRPr="00000000">
              <w:rPr>
                <w:b w:val="1"/>
                <w:rtl w:val="0"/>
              </w:rPr>
              <w:t xml:space="preserve">Ajalehed – „</w:t>
            </w:r>
            <w:r w:rsidDel="00000000" w:rsidR="00000000" w:rsidRPr="00000000">
              <w:rPr>
                <w:rtl w:val="0"/>
              </w:rPr>
              <w:t xml:space="preserve">Postimees“ ja erinevad maakonnalehed</w:t>
            </w:r>
          </w:p>
          <w:p w:rsidR="00000000" w:rsidDel="00000000" w:rsidP="00000000" w:rsidRDefault="00000000" w:rsidRPr="00000000" w14:paraId="000000B2">
            <w:pPr>
              <w:rPr>
                <w:b w:val="1"/>
              </w:rPr>
            </w:pPr>
            <w:r w:rsidDel="00000000" w:rsidR="00000000" w:rsidRPr="00000000">
              <w:rPr>
                <w:b w:val="1"/>
                <w:rtl w:val="0"/>
              </w:rPr>
              <w:t xml:space="preserve">Veeb </w:t>
            </w:r>
            <w:r w:rsidDel="00000000" w:rsidR="00000000" w:rsidRPr="00000000">
              <w:rPr>
                <w:rtl w:val="0"/>
              </w:rPr>
              <w:t xml:space="preserve">– ERR, Postimees, Ekpress Media, TV3, Elu24, Kroonika ja  GoodNews.</w:t>
            </w:r>
            <w:r w:rsidDel="00000000" w:rsidR="00000000" w:rsidRPr="00000000">
              <w:rPr>
                <w:rtl w:val="0"/>
              </w:rPr>
            </w:r>
          </w:p>
        </w:tc>
      </w:tr>
      <w:tr>
        <w:trPr>
          <w:cantSplit w:val="0"/>
          <w:tblHeader w:val="0"/>
        </w:trPr>
        <w:tc>
          <w:tcPr/>
          <w:p w:rsidR="00000000" w:rsidDel="00000000" w:rsidP="00000000" w:rsidRDefault="00000000" w:rsidRPr="00000000" w14:paraId="000000B3">
            <w:pPr>
              <w:rPr>
                <w:b w:val="1"/>
              </w:rPr>
            </w:pPr>
            <w:r w:rsidDel="00000000" w:rsidR="00000000" w:rsidRPr="00000000">
              <w:rPr>
                <w:b w:val="1"/>
                <w:rtl w:val="0"/>
              </w:rPr>
              <w:t xml:space="preserve">Lisateave</w:t>
            </w:r>
          </w:p>
          <w:p w:rsidR="00000000" w:rsidDel="00000000" w:rsidP="00000000" w:rsidRDefault="00000000" w:rsidRPr="00000000" w14:paraId="000000B4">
            <w:pPr>
              <w:rPr>
                <w:i w:val="1"/>
              </w:rPr>
            </w:pPr>
            <w:r w:rsidDel="00000000" w:rsidR="00000000" w:rsidRPr="00000000">
              <w:rPr>
                <w:i w:val="1"/>
                <w:rtl w:val="0"/>
              </w:rPr>
              <w:t xml:space="preserve">Täita juhul, kui on täiendavaid andmeid, mis on vajalikud projekti sisukuse hindamiseks.</w:t>
            </w:r>
          </w:p>
        </w:tc>
        <w:tc>
          <w:tcPr/>
          <w:p w:rsidR="00000000" w:rsidDel="00000000" w:rsidP="00000000" w:rsidRDefault="00000000" w:rsidRPr="00000000" w14:paraId="000000B5">
            <w:pPr>
              <w:rPr/>
            </w:pPr>
            <w:r w:rsidDel="00000000" w:rsidR="00000000" w:rsidRPr="00000000">
              <w:rPr>
                <w:rtl w:val="0"/>
              </w:rPr>
              <w:t xml:space="preserve">Saame peale kontserti palju tagasisidet, et inimesed on nutnud peale kontserti või on noored rääkinud, et nad jälgisid mõne artisti sotsiaalmeedia kontot ja said esmakordselt meie kajastatavast teemadest teadlikuks. Kontsert annab erakordse võimaluse rääkida riigikaitsest väga erinevate nurkade alt. </w:t>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KOOSTÖÖPARTNERITE NIMEKIRI</w:t>
      </w:r>
    </w:p>
    <w:p w:rsidR="00000000" w:rsidDel="00000000" w:rsidP="00000000" w:rsidRDefault="00000000" w:rsidRPr="00000000" w14:paraId="000000B8">
      <w:pPr>
        <w:rPr>
          <w:i w:val="1"/>
        </w:rPr>
      </w:pPr>
      <w:r w:rsidDel="00000000" w:rsidR="00000000" w:rsidRPr="00000000">
        <w:rPr>
          <w:i w:val="1"/>
          <w:rtl w:val="0"/>
        </w:rPr>
        <w:t xml:space="preserve">Loetlege peamised koostööpartnerid ning kirjeldage nende ülesannet projektis. Koostööpartner on juriidiline isik, kes omab arvestatavat rolli projekti tegevuste elluviimises (võib, aga ei pruugi olla kaasfinantseerija).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i w:val="1"/>
        </w:rPr>
      </w:pPr>
      <w:r w:rsidDel="00000000" w:rsidR="00000000" w:rsidRPr="00000000">
        <w:rPr>
          <w:i w:val="1"/>
          <w:rtl w:val="0"/>
        </w:rPr>
        <w:t xml:space="preserve">(vajadusel tabelit korrata)</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BB">
            <w:pPr>
              <w:rPr>
                <w:b w:val="1"/>
              </w:rPr>
            </w:pPr>
            <w:r w:rsidDel="00000000" w:rsidR="00000000" w:rsidRPr="00000000">
              <w:rPr>
                <w:b w:val="1"/>
                <w:rtl w:val="0"/>
              </w:rPr>
              <w:t xml:space="preserve">Koostööpartneri nimi</w:t>
            </w:r>
          </w:p>
        </w:tc>
        <w:tc>
          <w:tcPr/>
          <w:p w:rsidR="00000000" w:rsidDel="00000000" w:rsidP="00000000" w:rsidRDefault="00000000" w:rsidRPr="00000000" w14:paraId="000000BC">
            <w:pPr>
              <w:rPr/>
            </w:pPr>
            <w:r w:rsidDel="00000000" w:rsidR="00000000" w:rsidRPr="00000000">
              <w:rPr>
                <w:rtl w:val="0"/>
              </w:rPr>
              <w:t xml:space="preserve">Eesti Kaitsevägi</w:t>
            </w:r>
          </w:p>
        </w:tc>
      </w:tr>
      <w:tr>
        <w:trPr>
          <w:cantSplit w:val="0"/>
          <w:tblHeader w:val="0"/>
        </w:trPr>
        <w:tc>
          <w:tcPr/>
          <w:p w:rsidR="00000000" w:rsidDel="00000000" w:rsidP="00000000" w:rsidRDefault="00000000" w:rsidRPr="00000000" w14:paraId="000000BD">
            <w:pPr>
              <w:rPr>
                <w:b w:val="1"/>
              </w:rPr>
            </w:pPr>
            <w:r w:rsidDel="00000000" w:rsidR="00000000" w:rsidRPr="00000000">
              <w:rPr>
                <w:b w:val="1"/>
                <w:rtl w:val="0"/>
              </w:rPr>
              <w:t xml:space="preserve">Kodulehekülje aadress</w:t>
            </w:r>
          </w:p>
        </w:tc>
        <w:tc>
          <w:tcPr/>
          <w:p w:rsidR="00000000" w:rsidDel="00000000" w:rsidP="00000000" w:rsidRDefault="00000000" w:rsidRPr="00000000" w14:paraId="000000BE">
            <w:pPr>
              <w:rPr/>
            </w:pPr>
            <w:r w:rsidDel="00000000" w:rsidR="00000000" w:rsidRPr="00000000">
              <w:rPr>
                <w:rtl w:val="0"/>
              </w:rPr>
              <w:t xml:space="preserve">www.mil.ee</w:t>
            </w:r>
          </w:p>
        </w:tc>
      </w:tr>
      <w:tr>
        <w:trPr>
          <w:cantSplit w:val="0"/>
          <w:tblHeader w:val="0"/>
        </w:trPr>
        <w:tc>
          <w:tcPr/>
          <w:p w:rsidR="00000000" w:rsidDel="00000000" w:rsidP="00000000" w:rsidRDefault="00000000" w:rsidRPr="00000000" w14:paraId="000000BF">
            <w:pPr>
              <w:rPr>
                <w:b w:val="1"/>
              </w:rPr>
            </w:pPr>
            <w:r w:rsidDel="00000000" w:rsidR="00000000" w:rsidRPr="00000000">
              <w:rPr>
                <w:b w:val="1"/>
                <w:rtl w:val="0"/>
              </w:rPr>
              <w:t xml:space="preserve">Ülesanne projektis</w:t>
            </w:r>
          </w:p>
        </w:tc>
        <w:tc>
          <w:tcPr/>
          <w:p w:rsidR="00000000" w:rsidDel="00000000" w:rsidP="00000000" w:rsidRDefault="00000000" w:rsidRPr="00000000" w14:paraId="000000C0">
            <w:pPr>
              <w:rPr/>
            </w:pPr>
            <w:r w:rsidDel="00000000" w:rsidR="00000000" w:rsidRPr="00000000">
              <w:rPr>
                <w:rtl w:val="0"/>
              </w:rPr>
              <w:t xml:space="preserve">Toetab toimumiskoha ja paljude tehniliste võimekustega.</w:t>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PROJEKTI OODATAVAD TULEMUSED</w:t>
      </w:r>
    </w:p>
    <w:p w:rsidR="00000000" w:rsidDel="00000000" w:rsidP="00000000" w:rsidRDefault="00000000" w:rsidRPr="00000000" w14:paraId="000000C3">
      <w:pPr>
        <w:rPr/>
      </w:pPr>
      <w:r w:rsidDel="00000000" w:rsidR="00000000" w:rsidRPr="00000000">
        <w:rPr>
          <w:rtl w:val="0"/>
        </w:rPr>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C4">
            <w:pPr>
              <w:rPr>
                <w:b w:val="1"/>
              </w:rPr>
            </w:pPr>
            <w:r w:rsidDel="00000000" w:rsidR="00000000" w:rsidRPr="00000000">
              <w:rPr>
                <w:b w:val="1"/>
                <w:rtl w:val="0"/>
              </w:rPr>
              <w:t xml:space="preserve">Oodatav valdkondlik mõju ja tulemused</w:t>
            </w:r>
          </w:p>
          <w:p w:rsidR="00000000" w:rsidDel="00000000" w:rsidP="00000000" w:rsidRDefault="00000000" w:rsidRPr="00000000" w14:paraId="000000C5">
            <w:pPr>
              <w:rPr>
                <w:i w:val="1"/>
              </w:rPr>
            </w:pPr>
            <w:r w:rsidDel="00000000" w:rsidR="00000000" w:rsidRPr="00000000">
              <w:rPr>
                <w:i w:val="1"/>
                <w:rtl w:val="0"/>
              </w:rPr>
              <w:t xml:space="preserve">Määratlege projekti tegevuste tagajärjel tekkivad konkreetsed tulemused. Kirjeldage projekti tulemuste mõju riigikaitse </w:t>
            </w:r>
          </w:p>
          <w:p w:rsidR="00000000" w:rsidDel="00000000" w:rsidP="00000000" w:rsidRDefault="00000000" w:rsidRPr="00000000" w14:paraId="000000C6">
            <w:pPr>
              <w:rPr/>
            </w:pPr>
            <w:r w:rsidDel="00000000" w:rsidR="00000000" w:rsidRPr="00000000">
              <w:rPr>
                <w:i w:val="1"/>
                <w:rtl w:val="0"/>
              </w:rPr>
              <w:t xml:space="preserve">eesmärkidele laiemalt - valdkonnale, sihtrühmale, partnerorganisatsioonidele, piirkonnale, kogukonnale jne.</w:t>
            </w: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t xml:space="preserve">Projekti tulemusena saab orienteeruvalt 200 000 – 350 000 Eesti inimest teadlikumaks riigikaitse teemadest. Carolin Illenzeeri Fond suureneb 30 000 euro võrra, mis tagab kindlustunnet tulevaste toetuste jaoks. Fondi tuleb lapsi juurde ja on oluline, et vahendid kõikide laste toetamiseks oleks olemas.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Fondi toetavad organisatsioonid ja meie partnerid on riigikaitsest teadlikumad ning nende soov panustada vajadusel ka muul moel riigikaitsesse panustada on tõusnud. </w:t>
            </w:r>
          </w:p>
        </w:tc>
      </w:tr>
      <w:tr>
        <w:trPr>
          <w:cantSplit w:val="0"/>
          <w:tblHeader w:val="0"/>
        </w:trPr>
        <w:tc>
          <w:tcPr/>
          <w:p w:rsidR="00000000" w:rsidDel="00000000" w:rsidP="00000000" w:rsidRDefault="00000000" w:rsidRPr="00000000" w14:paraId="000000CA">
            <w:pPr>
              <w:rPr>
                <w:b w:val="1"/>
              </w:rPr>
            </w:pPr>
            <w:r w:rsidDel="00000000" w:rsidR="00000000" w:rsidRPr="00000000">
              <w:rPr>
                <w:b w:val="1"/>
                <w:rtl w:val="0"/>
              </w:rPr>
              <w:t xml:space="preserve">Oodatav mõju taotleja edasistele tegevustele</w:t>
            </w:r>
          </w:p>
          <w:p w:rsidR="00000000" w:rsidDel="00000000" w:rsidP="00000000" w:rsidRDefault="00000000" w:rsidRPr="00000000" w14:paraId="000000CB">
            <w:pPr>
              <w:rPr>
                <w:i w:val="1"/>
              </w:rPr>
            </w:pPr>
            <w:r w:rsidDel="00000000" w:rsidR="00000000" w:rsidRPr="00000000">
              <w:rPr>
                <w:i w:val="1"/>
                <w:rtl w:val="0"/>
              </w:rPr>
              <w:t xml:space="preserve">Kirjeldage projekti tulemuste mõju teie organisatsiooni tegevusele (näiteks: edasised tegevused, projekti jätkusuutlikkus,</w:t>
            </w:r>
          </w:p>
          <w:p w:rsidR="00000000" w:rsidDel="00000000" w:rsidP="00000000" w:rsidRDefault="00000000" w:rsidRPr="00000000" w14:paraId="000000CC">
            <w:pPr>
              <w:rPr/>
            </w:pPr>
            <w:r w:rsidDel="00000000" w:rsidR="00000000" w:rsidRPr="00000000">
              <w:rPr>
                <w:i w:val="1"/>
                <w:rtl w:val="0"/>
              </w:rPr>
              <w:t xml:space="preserve">liikmete või vabatahtlike kaasamine, pädevuse suurenemine, organisatsiooni tulubaasi laienemine, maine paranemine vms).</w:t>
            </w: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t xml:space="preserve">„Laulu sõdurile“ kontserti näidatakse teles, mis tagab Fondi suurema tuntuse ja ka usalduse, mis aitab kaudselt kaasa ka kõikide muude sündmuste korraldamisel. Kontserdi produktsiooni on kaasatud väga suur hulk inimesi ning nad kõik on ühtlasi ka Fondi saadikud, kes levitavad meie sõnumeid ka enda ringkondades. Iga kordaläinud kontsert tagab järgmise jätkusuutlikkuse. Enamus ettevõtteid teevad meile arveid 80% soodustusega, annavad oma tooteid või teenuseid tasuta. Artistid saavad vaid väikest kuluraha. </w:t>
            </w:r>
          </w:p>
        </w:tc>
      </w:tr>
      <w:tr>
        <w:trPr>
          <w:cantSplit w:val="0"/>
          <w:tblHeader w:val="0"/>
        </w:trPr>
        <w:tc>
          <w:tcPr/>
          <w:p w:rsidR="00000000" w:rsidDel="00000000" w:rsidP="00000000" w:rsidRDefault="00000000" w:rsidRPr="00000000" w14:paraId="000000CE">
            <w:pPr>
              <w:rPr>
                <w:b w:val="1"/>
              </w:rPr>
            </w:pPr>
            <w:r w:rsidDel="00000000" w:rsidR="00000000" w:rsidRPr="00000000">
              <w:rPr>
                <w:b w:val="1"/>
                <w:rtl w:val="0"/>
              </w:rPr>
              <w:t xml:space="preserve">Mõõdetavad tulemused</w:t>
            </w:r>
          </w:p>
          <w:p w:rsidR="00000000" w:rsidDel="00000000" w:rsidP="00000000" w:rsidRDefault="00000000" w:rsidRPr="00000000" w14:paraId="000000CF">
            <w:pPr>
              <w:rPr>
                <w:i w:val="1"/>
              </w:rPr>
            </w:pPr>
            <w:r w:rsidDel="00000000" w:rsidR="00000000" w:rsidRPr="00000000">
              <w:rPr>
                <w:i w:val="1"/>
                <w:rtl w:val="0"/>
              </w:rPr>
              <w:t xml:space="preserve">Kirjeldage projekti eeldatavaid tulemusi koos mõõdetava mahuga (näiteks: üritustest osasaajate arv, trükiste maht jne)</w:t>
            </w:r>
          </w:p>
        </w:tc>
        <w:tc>
          <w:tcPr/>
          <w:p w:rsidR="00000000" w:rsidDel="00000000" w:rsidP="00000000" w:rsidRDefault="00000000" w:rsidRPr="00000000" w14:paraId="000000D0">
            <w:pPr>
              <w:rPr/>
            </w:pPr>
            <w:r w:rsidDel="00000000" w:rsidR="00000000" w:rsidRPr="00000000">
              <w:rPr>
                <w:rtl w:val="0"/>
              </w:rPr>
              <w:t xml:space="preserve">Kogutavast annetuste hulgast 30 000 eurot saavad osa Fondi 72 last.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Riigikaitselisi ja kaitsetahet tõstvaid sõnumeid kuulevad 200 000 – 350 000 inimest. </w:t>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TULUD</w:t>
      </w:r>
    </w:p>
    <w:p w:rsidR="00000000" w:rsidDel="00000000" w:rsidP="00000000" w:rsidRDefault="00000000" w:rsidRPr="00000000" w14:paraId="000000DA">
      <w:pPr>
        <w:rPr>
          <w:i w:val="1"/>
        </w:rPr>
      </w:pPr>
      <w:r w:rsidDel="00000000" w:rsidR="00000000" w:rsidRPr="00000000">
        <w:rPr>
          <w:i w:val="1"/>
          <w:rtl w:val="0"/>
        </w:rPr>
        <w:t xml:space="preserve">Tulude ja kulude koondsumma peab olema võrdne (ehk eelarve tasakaalus).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(vajadusel lisada ridu)</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1935"/>
        <w:gridCol w:w="3021"/>
        <w:tblGridChange w:id="0">
          <w:tblGrid>
            <w:gridCol w:w="4106"/>
            <w:gridCol w:w="1935"/>
            <w:gridCol w:w="3021"/>
          </w:tblGrid>
        </w:tblGridChange>
      </w:tblGrid>
      <w:tr>
        <w:trPr>
          <w:cantSplit w:val="0"/>
          <w:tblHeader w:val="0"/>
        </w:trPr>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t xml:space="preserve">Summa /</w:t>
            </w:r>
          </w:p>
          <w:p w:rsidR="00000000" w:rsidDel="00000000" w:rsidP="00000000" w:rsidRDefault="00000000" w:rsidRPr="00000000" w14:paraId="000000DF">
            <w:pPr>
              <w:rPr/>
            </w:pPr>
            <w:r w:rsidDel="00000000" w:rsidR="00000000" w:rsidRPr="00000000">
              <w:rPr>
                <w:rtl w:val="0"/>
              </w:rPr>
              <w:t xml:space="preserve">% kogusummast</w:t>
            </w:r>
          </w:p>
        </w:tc>
        <w:tc>
          <w:tcPr/>
          <w:p w:rsidR="00000000" w:rsidDel="00000000" w:rsidP="00000000" w:rsidRDefault="00000000" w:rsidRPr="00000000" w14:paraId="000000E0">
            <w:pPr>
              <w:tabs>
                <w:tab w:val="left" w:leader="none" w:pos="2040"/>
              </w:tabs>
              <w:rPr/>
            </w:pPr>
            <w:r w:rsidDel="00000000" w:rsidR="00000000" w:rsidRPr="00000000">
              <w:rPr>
                <w:rtl w:val="0"/>
              </w:rPr>
              <w:t xml:space="preserve">Selgitused</w:t>
            </w:r>
          </w:p>
          <w:p w:rsidR="00000000" w:rsidDel="00000000" w:rsidP="00000000" w:rsidRDefault="00000000" w:rsidRPr="00000000" w14:paraId="000000E1">
            <w:pPr>
              <w:tabs>
                <w:tab w:val="left" w:leader="none" w:pos="2040"/>
              </w:tabs>
              <w:rPr/>
            </w:pPr>
            <w:r w:rsidDel="00000000" w:rsidR="00000000" w:rsidRPr="00000000">
              <w:rPr>
                <w:rtl w:val="0"/>
              </w:rPr>
              <w:t xml:space="preserve">(kaasfinantseerijate poolt eraldatud toetustel otsuse kuupäev, taotlemisel olevatel toetustel orienteeruv otsuse tegemise aeg)</w:t>
            </w:r>
          </w:p>
        </w:tc>
      </w:tr>
      <w:tr>
        <w:trPr>
          <w:cantSplit w:val="0"/>
          <w:tblHeader w:val="0"/>
        </w:trPr>
        <w:tc>
          <w:tcPr/>
          <w:p w:rsidR="00000000" w:rsidDel="00000000" w:rsidP="00000000" w:rsidRDefault="00000000" w:rsidRPr="00000000" w14:paraId="000000E2">
            <w:pPr>
              <w:rPr>
                <w:b w:val="1"/>
              </w:rPr>
            </w:pPr>
            <w:r w:rsidDel="00000000" w:rsidR="00000000" w:rsidRPr="00000000">
              <w:rPr>
                <w:b w:val="1"/>
                <w:rtl w:val="0"/>
              </w:rPr>
              <w:t xml:space="preserve">Tulud kokku</w:t>
            </w:r>
          </w:p>
        </w:tc>
        <w:tc>
          <w:tcPr/>
          <w:p w:rsidR="00000000" w:rsidDel="00000000" w:rsidP="00000000" w:rsidRDefault="00000000" w:rsidRPr="00000000" w14:paraId="000000E3">
            <w:pPr>
              <w:rPr/>
            </w:pPr>
            <w:r w:rsidDel="00000000" w:rsidR="00000000" w:rsidRPr="00000000">
              <w:rPr>
                <w:rtl w:val="0"/>
              </w:rPr>
              <w:t xml:space="preserve">109 500</w:t>
            </w:r>
          </w:p>
        </w:tc>
        <w:tc>
          <w:tcPr/>
          <w:p w:rsidR="00000000" w:rsidDel="00000000" w:rsidP="00000000" w:rsidRDefault="00000000" w:rsidRPr="00000000" w14:paraId="000000E4">
            <w:pPr>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E5">
            <w:pPr>
              <w:rPr>
                <w:b w:val="1"/>
              </w:rPr>
            </w:pPr>
            <w:r w:rsidDel="00000000" w:rsidR="00000000" w:rsidRPr="00000000">
              <w:rPr>
                <w:b w:val="1"/>
                <w:rtl w:val="0"/>
              </w:rPr>
              <w:t xml:space="preserve">Taotletav toetus Kaitseministeeriumilt</w:t>
            </w:r>
          </w:p>
        </w:tc>
        <w:tc>
          <w:tcPr>
            <w:shd w:fill="fff2cc" w:val="clear"/>
          </w:tcPr>
          <w:p w:rsidR="00000000" w:rsidDel="00000000" w:rsidP="00000000" w:rsidRDefault="00000000" w:rsidRPr="00000000" w14:paraId="000000E6">
            <w:pPr>
              <w:rPr/>
            </w:pPr>
            <w:r w:rsidDel="00000000" w:rsidR="00000000" w:rsidRPr="00000000">
              <w:rPr>
                <w:rtl w:val="0"/>
              </w:rPr>
              <w:t xml:space="preserve">7500</w:t>
            </w:r>
          </w:p>
        </w:tc>
        <w:tc>
          <w:tcPr>
            <w:shd w:fill="fff2cc" w:val="clear"/>
          </w:tcPr>
          <w:p w:rsidR="00000000" w:rsidDel="00000000" w:rsidP="00000000" w:rsidRDefault="00000000" w:rsidRPr="00000000" w14:paraId="000000E7">
            <w:pPr>
              <w:rPr/>
            </w:pPr>
            <w:r w:rsidDel="00000000" w:rsidR="00000000" w:rsidRPr="00000000">
              <w:rPr>
                <w:rtl w:val="0"/>
              </w:rPr>
            </w:r>
          </w:p>
        </w:tc>
      </w:tr>
      <w:tr>
        <w:trPr>
          <w:cantSplit w:val="0"/>
          <w:tblHeader w:val="0"/>
        </w:trPr>
        <w:tc>
          <w:tcPr/>
          <w:p w:rsidR="00000000" w:rsidDel="00000000" w:rsidP="00000000" w:rsidRDefault="00000000" w:rsidRPr="00000000" w14:paraId="000000E8">
            <w:pPr>
              <w:rPr>
                <w:b w:val="1"/>
              </w:rPr>
            </w:pPr>
            <w:r w:rsidDel="00000000" w:rsidR="00000000" w:rsidRPr="00000000">
              <w:rPr>
                <w:b w:val="1"/>
                <w:rtl w:val="0"/>
              </w:rPr>
              <w:t xml:space="preserve">Omafinantseering</w:t>
            </w:r>
          </w:p>
        </w:tc>
        <w:tc>
          <w:tcPr/>
          <w:p w:rsidR="00000000" w:rsidDel="00000000" w:rsidP="00000000" w:rsidRDefault="00000000" w:rsidRPr="00000000" w14:paraId="000000E9">
            <w:pPr>
              <w:rPr/>
            </w:pPr>
            <w:r w:rsidDel="00000000" w:rsidR="00000000" w:rsidRPr="00000000">
              <w:rPr>
                <w:rtl w:val="0"/>
              </w:rPr>
              <w:t xml:space="preserve">24 000</w:t>
            </w:r>
          </w:p>
        </w:tc>
        <w:tc>
          <w:tcPr/>
          <w:p w:rsidR="00000000" w:rsidDel="00000000" w:rsidP="00000000" w:rsidRDefault="00000000" w:rsidRPr="00000000" w14:paraId="000000EA">
            <w:pPr>
              <w:rPr/>
            </w:pPr>
            <w:r w:rsidDel="00000000" w:rsidR="00000000" w:rsidRPr="00000000">
              <w:rPr>
                <w:rtl w:val="0"/>
              </w:rPr>
            </w:r>
          </w:p>
        </w:tc>
      </w:tr>
      <w:tr>
        <w:trPr>
          <w:cantSplit w:val="0"/>
          <w:tblHeader w:val="0"/>
        </w:trPr>
        <w:tc>
          <w:tcPr/>
          <w:p w:rsidR="00000000" w:rsidDel="00000000" w:rsidP="00000000" w:rsidRDefault="00000000" w:rsidRPr="00000000" w14:paraId="000000EB">
            <w:pPr>
              <w:rPr>
                <w:b w:val="1"/>
              </w:rPr>
            </w:pPr>
            <w:r w:rsidDel="00000000" w:rsidR="00000000" w:rsidRPr="00000000">
              <w:rPr>
                <w:b w:val="1"/>
                <w:rtl w:val="0"/>
              </w:rPr>
              <w:t xml:space="preserve">Müügitulu</w:t>
            </w:r>
          </w:p>
        </w:tc>
        <w:tc>
          <w:tcPr/>
          <w:p w:rsidR="00000000" w:rsidDel="00000000" w:rsidP="00000000" w:rsidRDefault="00000000" w:rsidRPr="00000000" w14:paraId="000000EC">
            <w:pPr>
              <w:rPr/>
            </w:pPr>
            <w:r w:rsidDel="00000000" w:rsidR="00000000" w:rsidRPr="00000000">
              <w:rPr>
                <w:rtl w:val="0"/>
              </w:rPr>
              <w:t xml:space="preserve">0</w:t>
            </w:r>
          </w:p>
        </w:tc>
        <w:tc>
          <w:tcPr/>
          <w:p w:rsidR="00000000" w:rsidDel="00000000" w:rsidP="00000000" w:rsidRDefault="00000000" w:rsidRPr="00000000" w14:paraId="000000ED">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EE">
            <w:pPr>
              <w:rPr>
                <w:b w:val="1"/>
              </w:rPr>
            </w:pPr>
            <w:r w:rsidDel="00000000" w:rsidR="00000000" w:rsidRPr="00000000">
              <w:rPr>
                <w:b w:val="1"/>
                <w:rtl w:val="0"/>
              </w:rPr>
              <w:t xml:space="preserve">Muu tulu</w:t>
            </w:r>
          </w:p>
        </w:tc>
        <w:tc>
          <w:tcPr/>
          <w:p w:rsidR="00000000" w:rsidDel="00000000" w:rsidP="00000000" w:rsidRDefault="00000000" w:rsidRPr="00000000" w14:paraId="000000EF">
            <w:pPr>
              <w:rPr/>
            </w:pPr>
            <w:r w:rsidDel="00000000" w:rsidR="00000000" w:rsidRPr="00000000">
              <w:rPr>
                <w:rtl w:val="0"/>
              </w:rPr>
              <w:t xml:space="preserve">0</w:t>
            </w:r>
          </w:p>
        </w:tc>
        <w:tc>
          <w:tcPr/>
          <w:p w:rsidR="00000000" w:rsidDel="00000000" w:rsidP="00000000" w:rsidRDefault="00000000" w:rsidRPr="00000000" w14:paraId="000000F0">
            <w:pPr>
              <w:rPr/>
            </w:pPr>
            <w:r w:rsidDel="00000000" w:rsidR="00000000" w:rsidRPr="00000000">
              <w:rPr>
                <w:rtl w:val="0"/>
              </w:rPr>
            </w:r>
          </w:p>
        </w:tc>
      </w:tr>
      <w:tr>
        <w:trPr>
          <w:cantSplit w:val="0"/>
          <w:tblHeader w:val="0"/>
        </w:trPr>
        <w:tc>
          <w:tcPr/>
          <w:p w:rsidR="00000000" w:rsidDel="00000000" w:rsidP="00000000" w:rsidRDefault="00000000" w:rsidRPr="00000000" w14:paraId="000000F1">
            <w:pPr>
              <w:rPr>
                <w:b w:val="1"/>
              </w:rPr>
            </w:pPr>
            <w:r w:rsidDel="00000000" w:rsidR="00000000" w:rsidRPr="00000000">
              <w:rPr>
                <w:b w:val="1"/>
                <w:rtl w:val="0"/>
              </w:rPr>
              <w:t xml:space="preserve">Mitterahaline panus</w:t>
            </w:r>
          </w:p>
        </w:tc>
        <w:tc>
          <w:tcPr/>
          <w:p w:rsidR="00000000" w:rsidDel="00000000" w:rsidP="00000000" w:rsidRDefault="00000000" w:rsidRPr="00000000" w14:paraId="000000F2">
            <w:pPr>
              <w:rPr/>
            </w:pPr>
            <w:r w:rsidDel="00000000" w:rsidR="00000000" w:rsidRPr="00000000">
              <w:rPr>
                <w:rtl w:val="0"/>
              </w:rPr>
              <w:t xml:space="preserve">0</w:t>
            </w:r>
          </w:p>
        </w:tc>
        <w:tc>
          <w:tcPr/>
          <w:p w:rsidR="00000000" w:rsidDel="00000000" w:rsidP="00000000" w:rsidRDefault="00000000" w:rsidRPr="00000000" w14:paraId="000000F3">
            <w:pPr>
              <w:rPr/>
            </w:pPr>
            <w:r w:rsidDel="00000000" w:rsidR="00000000" w:rsidRPr="00000000">
              <w:rPr>
                <w:rtl w:val="0"/>
              </w:rPr>
              <w:t xml:space="preserve">Enamus ettevõtteid teeb meiega koostööd väga suure soodustuse alusel või täiesti tasuta. Kui maksaksime kõikidele osapooltele täishinda, siis oleks projekti eelarve umbes 250 000 eurot. </w:t>
            </w:r>
          </w:p>
        </w:tc>
      </w:tr>
      <w:tr>
        <w:trPr>
          <w:cantSplit w:val="0"/>
          <w:tblHeader w:val="0"/>
        </w:trPr>
        <w:tc>
          <w:tcPr/>
          <w:p w:rsidR="00000000" w:rsidDel="00000000" w:rsidP="00000000" w:rsidRDefault="00000000" w:rsidRPr="00000000" w14:paraId="000000F4">
            <w:pPr>
              <w:rPr>
                <w:b w:val="1"/>
              </w:rPr>
            </w:pPr>
            <w:r w:rsidDel="00000000" w:rsidR="00000000" w:rsidRPr="00000000">
              <w:rPr>
                <w:b w:val="1"/>
                <w:rtl w:val="0"/>
              </w:rPr>
              <w:t xml:space="preserve">Kaasfinantseering</w:t>
            </w:r>
          </w:p>
        </w:tc>
        <w:tc>
          <w:tcPr/>
          <w:p w:rsidR="00000000" w:rsidDel="00000000" w:rsidP="00000000" w:rsidRDefault="00000000" w:rsidRPr="00000000" w14:paraId="000000F5">
            <w:pPr>
              <w:rPr/>
            </w:pPr>
            <w:r w:rsidDel="00000000" w:rsidR="00000000" w:rsidRPr="00000000">
              <w:rPr>
                <w:rtl w:val="0"/>
              </w:rPr>
              <w:t xml:space="preserve">26 000</w:t>
            </w:r>
          </w:p>
        </w:tc>
        <w:tc>
          <w:tcPr/>
          <w:p w:rsidR="00000000" w:rsidDel="00000000" w:rsidP="00000000" w:rsidRDefault="00000000" w:rsidRPr="00000000" w14:paraId="000000F6">
            <w:pPr>
              <w:rPr/>
            </w:pPr>
            <w:r w:rsidDel="00000000" w:rsidR="00000000" w:rsidRPr="00000000">
              <w:rPr>
                <w:rtl w:val="0"/>
              </w:rPr>
              <w:t xml:space="preserve">AS Selver</w:t>
            </w:r>
          </w:p>
          <w:p w:rsidR="00000000" w:rsidDel="00000000" w:rsidP="00000000" w:rsidRDefault="00000000" w:rsidRPr="00000000" w14:paraId="000000F7">
            <w:pPr>
              <w:rPr/>
            </w:pPr>
            <w:r w:rsidDel="00000000" w:rsidR="00000000" w:rsidRPr="00000000">
              <w:rPr>
                <w:rtl w:val="0"/>
              </w:rPr>
              <w:t xml:space="preserve">AS Tallink</w:t>
            </w:r>
          </w:p>
          <w:p w:rsidR="00000000" w:rsidDel="00000000" w:rsidP="00000000" w:rsidRDefault="00000000" w:rsidRPr="00000000" w14:paraId="000000F8">
            <w:pPr>
              <w:rPr/>
            </w:pPr>
            <w:r w:rsidDel="00000000" w:rsidR="00000000" w:rsidRPr="00000000">
              <w:rPr>
                <w:rtl w:val="0"/>
              </w:rPr>
              <w:t xml:space="preserve">Baltic Workboats</w:t>
            </w:r>
          </w:p>
          <w:p w:rsidR="00000000" w:rsidDel="00000000" w:rsidP="00000000" w:rsidRDefault="00000000" w:rsidRPr="00000000" w14:paraId="000000F9">
            <w:pPr>
              <w:rPr/>
            </w:pPr>
            <w:r w:rsidDel="00000000" w:rsidR="00000000" w:rsidRPr="00000000">
              <w:rPr>
                <w:rtl w:val="0"/>
              </w:rPr>
              <w:t xml:space="preserve">BLRT</w:t>
            </w:r>
          </w:p>
          <w:p w:rsidR="00000000" w:rsidDel="00000000" w:rsidP="00000000" w:rsidRDefault="00000000" w:rsidRPr="00000000" w14:paraId="000000FA">
            <w:pPr>
              <w:rPr/>
            </w:pPr>
            <w:r w:rsidDel="00000000" w:rsidR="00000000" w:rsidRPr="00000000">
              <w:rPr>
                <w:rtl w:val="0"/>
              </w:rPr>
              <w:t xml:space="preserve">AS Nordecon</w:t>
            </w:r>
          </w:p>
          <w:p w:rsidR="00000000" w:rsidDel="00000000" w:rsidP="00000000" w:rsidRDefault="00000000" w:rsidRPr="00000000" w14:paraId="000000FB">
            <w:pPr>
              <w:rPr/>
            </w:pPr>
            <w:r w:rsidDel="00000000" w:rsidR="00000000" w:rsidRPr="00000000">
              <w:rPr>
                <w:rtl w:val="0"/>
              </w:rPr>
            </w:r>
          </w:p>
        </w:tc>
      </w:tr>
      <w:tr>
        <w:trPr>
          <w:cantSplit w:val="0"/>
          <w:tblHeader w:val="0"/>
        </w:trPr>
        <w:tc>
          <w:tcPr/>
          <w:p w:rsidR="00000000" w:rsidDel="00000000" w:rsidP="00000000" w:rsidRDefault="00000000" w:rsidRPr="00000000" w14:paraId="000000FC">
            <w:pPr>
              <w:rPr>
                <w:b w:val="1"/>
              </w:rPr>
            </w:pPr>
            <w:r w:rsidDel="00000000" w:rsidR="00000000" w:rsidRPr="00000000">
              <w:rPr>
                <w:b w:val="1"/>
                <w:rtl w:val="0"/>
              </w:rPr>
              <w:t xml:space="preserve">Toetused Eesti kohalikelt omavalitsustelt</w:t>
            </w:r>
          </w:p>
          <w:p w:rsidR="00000000" w:rsidDel="00000000" w:rsidP="00000000" w:rsidRDefault="00000000" w:rsidRPr="00000000" w14:paraId="000000FD">
            <w:pPr>
              <w:rPr>
                <w:i w:val="1"/>
              </w:rPr>
            </w:pPr>
            <w:r w:rsidDel="00000000" w:rsidR="00000000" w:rsidRPr="00000000">
              <w:rPr>
                <w:i w:val="1"/>
                <w:rtl w:val="0"/>
              </w:rPr>
              <w:t xml:space="preserve">(erinevate KOVide toetused märkida nimeliselt)</w:t>
            </w:r>
          </w:p>
        </w:tc>
        <w:tc>
          <w:tcPr/>
          <w:p w:rsidR="00000000" w:rsidDel="00000000" w:rsidP="00000000" w:rsidRDefault="00000000" w:rsidRPr="00000000" w14:paraId="000000FE">
            <w:pPr>
              <w:rPr/>
            </w:pPr>
            <w:r w:rsidDel="00000000" w:rsidR="00000000" w:rsidRPr="00000000">
              <w:rPr>
                <w:rtl w:val="0"/>
              </w:rPr>
              <w:t xml:space="preserve">0</w:t>
            </w:r>
          </w:p>
        </w:tc>
        <w:tc>
          <w:tcPr/>
          <w:p w:rsidR="00000000" w:rsidDel="00000000" w:rsidP="00000000" w:rsidRDefault="00000000" w:rsidRPr="00000000" w14:paraId="000000FF">
            <w:pPr>
              <w:rPr/>
            </w:pPr>
            <w:r w:rsidDel="00000000" w:rsidR="00000000" w:rsidRPr="00000000">
              <w:rPr>
                <w:rtl w:val="0"/>
              </w:rPr>
            </w:r>
          </w:p>
        </w:tc>
      </w:tr>
      <w:tr>
        <w:trPr>
          <w:cantSplit w:val="0"/>
          <w:tblHeader w:val="0"/>
        </w:trPr>
        <w:tc>
          <w:tcPr/>
          <w:p w:rsidR="00000000" w:rsidDel="00000000" w:rsidP="00000000" w:rsidRDefault="00000000" w:rsidRPr="00000000" w14:paraId="00000100">
            <w:pPr>
              <w:rPr>
                <w:b w:val="1"/>
              </w:rPr>
            </w:pPr>
            <w:r w:rsidDel="00000000" w:rsidR="00000000" w:rsidRPr="00000000">
              <w:rPr>
                <w:b w:val="1"/>
                <w:rtl w:val="0"/>
              </w:rPr>
              <w:t xml:space="preserve">Muud toetused</w:t>
            </w:r>
          </w:p>
          <w:p w:rsidR="00000000" w:rsidDel="00000000" w:rsidP="00000000" w:rsidRDefault="00000000" w:rsidRPr="00000000" w14:paraId="00000101">
            <w:pPr>
              <w:rPr>
                <w:i w:val="1"/>
              </w:rPr>
            </w:pPr>
            <w:r w:rsidDel="00000000" w:rsidR="00000000" w:rsidRPr="00000000">
              <w:rPr>
                <w:i w:val="1"/>
                <w:rtl w:val="0"/>
              </w:rPr>
              <w:t xml:space="preserve">(toetajate lõikes - nt Kaitseministeeriumi muu taotlusvoor, koostööpartnerid, sponsorid jm)</w:t>
            </w:r>
          </w:p>
        </w:tc>
        <w:tc>
          <w:tcPr/>
          <w:p w:rsidR="00000000" w:rsidDel="00000000" w:rsidP="00000000" w:rsidRDefault="00000000" w:rsidRPr="00000000" w14:paraId="00000102">
            <w:pPr>
              <w:rPr/>
            </w:pPr>
            <w:r w:rsidDel="00000000" w:rsidR="00000000" w:rsidRPr="00000000">
              <w:rPr>
                <w:rtl w:val="0"/>
              </w:rPr>
              <w:t xml:space="preserve">22 000</w:t>
            </w:r>
          </w:p>
          <w:p w:rsidR="00000000" w:rsidDel="00000000" w:rsidP="00000000" w:rsidRDefault="00000000" w:rsidRPr="00000000" w14:paraId="00000103">
            <w:pPr>
              <w:rPr/>
            </w:pPr>
            <w:r w:rsidDel="00000000" w:rsidR="00000000" w:rsidRPr="00000000">
              <w:rPr>
                <w:rtl w:val="0"/>
              </w:rPr>
              <w:t xml:space="preserve">30 000</w:t>
            </w:r>
          </w:p>
        </w:tc>
        <w:tc>
          <w:tcPr/>
          <w:p w:rsidR="00000000" w:rsidDel="00000000" w:rsidP="00000000" w:rsidRDefault="00000000" w:rsidRPr="00000000" w14:paraId="00000104">
            <w:pPr>
              <w:rPr/>
            </w:pPr>
            <w:r w:rsidDel="00000000" w:rsidR="00000000" w:rsidRPr="00000000">
              <w:rPr>
                <w:rtl w:val="0"/>
              </w:rPr>
              <w:t xml:space="preserve">Toetusteenuste keskus.</w:t>
            </w:r>
          </w:p>
          <w:p w:rsidR="00000000" w:rsidDel="00000000" w:rsidP="00000000" w:rsidRDefault="00000000" w:rsidRPr="00000000" w14:paraId="00000105">
            <w:pPr>
              <w:rPr/>
            </w:pPr>
            <w:r w:rsidDel="00000000" w:rsidR="00000000" w:rsidRPr="00000000">
              <w:rPr>
                <w:rtl w:val="0"/>
              </w:rPr>
              <w:t xml:space="preserve">Telefoniannetused.</w:t>
            </w:r>
          </w:p>
        </w:tc>
      </w:tr>
    </w:tbl>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KULUD</w:t>
      </w:r>
    </w:p>
    <w:p w:rsidR="00000000" w:rsidDel="00000000" w:rsidP="00000000" w:rsidRDefault="00000000" w:rsidRPr="00000000" w14:paraId="00000118">
      <w:pPr>
        <w:rPr>
          <w:i w:val="1"/>
        </w:rPr>
      </w:pPr>
      <w:r w:rsidDel="00000000" w:rsidR="00000000" w:rsidRPr="00000000">
        <w:rPr>
          <w:i w:val="1"/>
          <w:rtl w:val="0"/>
        </w:rPr>
        <w:t xml:space="preserve">Tulude ja kulude koondsumma peab olema võrdne (ehk eelarve tasakaalus)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(vajadusel lisada ridu)</w:t>
      </w:r>
    </w:p>
    <w:tbl>
      <w:tblPr>
        <w:tblStyle w:val="Table7"/>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6"/>
        <w:gridCol w:w="1523"/>
        <w:gridCol w:w="1700"/>
        <w:gridCol w:w="1469"/>
        <w:gridCol w:w="1469"/>
        <w:tblGridChange w:id="0">
          <w:tblGrid>
            <w:gridCol w:w="2906"/>
            <w:gridCol w:w="1523"/>
            <w:gridCol w:w="1700"/>
            <w:gridCol w:w="1469"/>
            <w:gridCol w:w="1469"/>
          </w:tblGrid>
        </w:tblGridChange>
      </w:tblGrid>
      <w:tr>
        <w:trPr>
          <w:cantSplit w:val="0"/>
          <w:tblHeader w:val="0"/>
        </w:trPr>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c>
          <w:tcPr>
            <w:gridSpan w:val="3"/>
          </w:tcPr>
          <w:p w:rsidR="00000000" w:rsidDel="00000000" w:rsidP="00000000" w:rsidRDefault="00000000" w:rsidRPr="00000000" w14:paraId="0000011D">
            <w:pPr>
              <w:tabs>
                <w:tab w:val="left" w:leader="none" w:pos="2040"/>
              </w:tabs>
              <w:jc w:val="center"/>
              <w:rPr/>
            </w:pPr>
            <w:r w:rsidDel="00000000" w:rsidR="00000000" w:rsidRPr="00000000">
              <w:rPr>
                <w:rtl w:val="0"/>
              </w:rPr>
              <w:t xml:space="preserve">Finantseerimisallikad</w:t>
            </w:r>
          </w:p>
        </w:tc>
      </w:tr>
      <w:tr>
        <w:trPr>
          <w:cantSplit w:val="0"/>
          <w:tblHeader w:val="0"/>
        </w:trPr>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t xml:space="preserve">KOKKU</w:t>
            </w:r>
          </w:p>
        </w:tc>
        <w:tc>
          <w:tcPr>
            <w:shd w:fill="fff2cc" w:val="clear"/>
          </w:tcPr>
          <w:p w:rsidR="00000000" w:rsidDel="00000000" w:rsidP="00000000" w:rsidRDefault="00000000" w:rsidRPr="00000000" w14:paraId="00000122">
            <w:pPr>
              <w:rPr/>
            </w:pPr>
            <w:r w:rsidDel="00000000" w:rsidR="00000000" w:rsidRPr="00000000">
              <w:rPr>
                <w:rtl w:val="0"/>
              </w:rPr>
              <w:t xml:space="preserve">Taotlus Kaitse-ministeeriumilt</w:t>
            </w:r>
          </w:p>
        </w:tc>
        <w:tc>
          <w:tcPr/>
          <w:p w:rsidR="00000000" w:rsidDel="00000000" w:rsidP="00000000" w:rsidRDefault="00000000" w:rsidRPr="00000000" w14:paraId="00000123">
            <w:pPr>
              <w:rPr/>
            </w:pPr>
            <w:r w:rsidDel="00000000" w:rsidR="00000000" w:rsidRPr="00000000">
              <w:rPr>
                <w:rtl w:val="0"/>
              </w:rPr>
              <w:t xml:space="preserve">Oma-finantseering</w:t>
            </w:r>
          </w:p>
        </w:tc>
        <w:tc>
          <w:tcPr/>
          <w:p w:rsidR="00000000" w:rsidDel="00000000" w:rsidP="00000000" w:rsidRDefault="00000000" w:rsidRPr="00000000" w14:paraId="00000124">
            <w:pPr>
              <w:rPr/>
            </w:pPr>
            <w:r w:rsidDel="00000000" w:rsidR="00000000" w:rsidRPr="00000000">
              <w:rPr>
                <w:rtl w:val="0"/>
              </w:rPr>
              <w:t xml:space="preserve">Kaas-finantseering</w:t>
            </w:r>
          </w:p>
        </w:tc>
      </w:tr>
      <w:tr>
        <w:trPr>
          <w:cantSplit w:val="0"/>
          <w:tblHeader w:val="0"/>
        </w:trPr>
        <w:tc>
          <w:tcPr/>
          <w:p w:rsidR="00000000" w:rsidDel="00000000" w:rsidP="00000000" w:rsidRDefault="00000000" w:rsidRPr="00000000" w14:paraId="00000125">
            <w:pPr>
              <w:rPr>
                <w:b w:val="1"/>
              </w:rPr>
            </w:pPr>
            <w:r w:rsidDel="00000000" w:rsidR="00000000" w:rsidRPr="00000000">
              <w:rPr>
                <w:b w:val="1"/>
                <w:rtl w:val="0"/>
              </w:rPr>
              <w:t xml:space="preserve">Kulud kokku</w:t>
            </w:r>
          </w:p>
        </w:tc>
        <w:tc>
          <w:tcPr/>
          <w:p w:rsidR="00000000" w:rsidDel="00000000" w:rsidP="00000000" w:rsidRDefault="00000000" w:rsidRPr="00000000" w14:paraId="00000126">
            <w:pPr>
              <w:rPr/>
            </w:pPr>
            <w:r w:rsidDel="00000000" w:rsidR="00000000" w:rsidRPr="00000000">
              <w:rPr>
                <w:rtl w:val="0"/>
              </w:rPr>
              <w:t xml:space="preserve">109 500</w:t>
            </w:r>
          </w:p>
        </w:tc>
        <w:tc>
          <w:tcPr>
            <w:shd w:fill="fff2cc" w:val="clear"/>
          </w:tcPr>
          <w:p w:rsidR="00000000" w:rsidDel="00000000" w:rsidP="00000000" w:rsidRDefault="00000000" w:rsidRPr="00000000" w14:paraId="00000127">
            <w:pPr>
              <w:rPr/>
            </w:pPr>
            <w:r w:rsidDel="00000000" w:rsidR="00000000" w:rsidRPr="00000000">
              <w:rPr>
                <w:rtl w:val="0"/>
              </w:rPr>
              <w:t xml:space="preserve">7500</w:t>
            </w:r>
          </w:p>
        </w:tc>
        <w:tc>
          <w:tcPr/>
          <w:p w:rsidR="00000000" w:rsidDel="00000000" w:rsidP="00000000" w:rsidRDefault="00000000" w:rsidRPr="00000000" w14:paraId="00000128">
            <w:pPr>
              <w:rPr/>
            </w:pPr>
            <w:r w:rsidDel="00000000" w:rsidR="00000000" w:rsidRPr="00000000">
              <w:rPr>
                <w:rtl w:val="0"/>
              </w:rPr>
              <w:t xml:space="preserve">24 000</w:t>
            </w:r>
          </w:p>
        </w:tc>
        <w:tc>
          <w:tcPr/>
          <w:p w:rsidR="00000000" w:rsidDel="00000000" w:rsidP="00000000" w:rsidRDefault="00000000" w:rsidRPr="00000000" w14:paraId="00000129">
            <w:pPr>
              <w:rPr/>
            </w:pPr>
            <w:r w:rsidDel="00000000" w:rsidR="00000000" w:rsidRPr="00000000">
              <w:rPr>
                <w:rtl w:val="0"/>
              </w:rPr>
              <w:t xml:space="preserve">78 000</w:t>
            </w:r>
          </w:p>
        </w:tc>
      </w:tr>
      <w:tr>
        <w:trPr>
          <w:cantSplit w:val="0"/>
          <w:tblHeader w:val="0"/>
        </w:trPr>
        <w:tc>
          <w:tcPr/>
          <w:p w:rsidR="00000000" w:rsidDel="00000000" w:rsidP="00000000" w:rsidRDefault="00000000" w:rsidRPr="00000000" w14:paraId="0000012A">
            <w:pPr>
              <w:rPr/>
            </w:pPr>
            <w:r w:rsidDel="00000000" w:rsidR="00000000" w:rsidRPr="00000000">
              <w:rPr>
                <w:b w:val="1"/>
                <w:rtl w:val="0"/>
              </w:rPr>
              <w:t xml:space="preserve">Personalikulud</w:t>
              <w:br w:type="textWrapping"/>
            </w:r>
            <w:r w:rsidDel="00000000" w:rsidR="00000000" w:rsidRPr="00000000">
              <w:rPr>
                <w:rtl w:val="0"/>
              </w:rPr>
              <w:t xml:space="preserve">(artistid, õhtujuht, fotograaf, produtsent, lavastaja, MUA, kutsete kujundus, kitarrist)</w:t>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i w:val="1"/>
              </w:rPr>
            </w:pPr>
            <w:r w:rsidDel="00000000" w:rsidR="00000000" w:rsidRPr="00000000">
              <w:rPr>
                <w:rtl w:val="0"/>
              </w:rPr>
            </w:r>
          </w:p>
        </w:tc>
        <w:tc>
          <w:tcPr/>
          <w:p w:rsidR="00000000" w:rsidDel="00000000" w:rsidP="00000000" w:rsidRDefault="00000000" w:rsidRPr="00000000" w14:paraId="0000012D">
            <w:pPr>
              <w:rPr/>
            </w:pPr>
            <w:r w:rsidDel="00000000" w:rsidR="00000000" w:rsidRPr="00000000">
              <w:rPr>
                <w:rtl w:val="0"/>
              </w:rPr>
              <w:t xml:space="preserve">22 000</w:t>
            </w:r>
          </w:p>
        </w:tc>
        <w:tc>
          <w:tcPr>
            <w:shd w:fill="fff2cc" w:val="clear"/>
          </w:tcPr>
          <w:p w:rsidR="00000000" w:rsidDel="00000000" w:rsidP="00000000" w:rsidRDefault="00000000" w:rsidRPr="00000000" w14:paraId="0000012E">
            <w:pPr>
              <w:rPr/>
            </w:pPr>
            <w:r w:rsidDel="00000000" w:rsidR="00000000" w:rsidRPr="00000000">
              <w:rPr>
                <w:rtl w:val="0"/>
              </w:rPr>
              <w:t xml:space="preserve">0</w:t>
            </w:r>
          </w:p>
        </w:tc>
        <w:tc>
          <w:tcPr/>
          <w:p w:rsidR="00000000" w:rsidDel="00000000" w:rsidP="00000000" w:rsidRDefault="00000000" w:rsidRPr="00000000" w14:paraId="0000012F">
            <w:pPr>
              <w:rPr/>
            </w:pPr>
            <w:r w:rsidDel="00000000" w:rsidR="00000000" w:rsidRPr="00000000">
              <w:rPr>
                <w:rtl w:val="0"/>
              </w:rPr>
              <w:t xml:space="preserve">22 000</w:t>
            </w:r>
          </w:p>
        </w:tc>
        <w:tc>
          <w:tcPr/>
          <w:p w:rsidR="00000000" w:rsidDel="00000000" w:rsidP="00000000" w:rsidRDefault="00000000" w:rsidRPr="00000000" w14:paraId="00000130">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31">
            <w:pPr>
              <w:rPr>
                <w:b w:val="1"/>
              </w:rPr>
            </w:pPr>
            <w:r w:rsidDel="00000000" w:rsidR="00000000" w:rsidRPr="00000000">
              <w:rPr>
                <w:b w:val="1"/>
                <w:rtl w:val="0"/>
              </w:rPr>
              <w:t xml:space="preserve">Majandamiskulud</w:t>
            </w:r>
          </w:p>
          <w:p w:rsidR="00000000" w:rsidDel="00000000" w:rsidP="00000000" w:rsidRDefault="00000000" w:rsidRPr="00000000" w14:paraId="00000132">
            <w:pPr>
              <w:rPr/>
            </w:pPr>
            <w:r w:rsidDel="00000000" w:rsidR="00000000" w:rsidRPr="00000000">
              <w:rPr>
                <w:rtl w:val="0"/>
              </w:rPr>
              <w:t xml:space="preserve">(produktsioon, turundus, toitlustus, eetri graafika, eetri tootmine, lava ehitus jne)</w:t>
            </w:r>
          </w:p>
          <w:p w:rsidR="00000000" w:rsidDel="00000000" w:rsidP="00000000" w:rsidRDefault="00000000" w:rsidRPr="00000000" w14:paraId="00000133">
            <w:pPr>
              <w:rPr>
                <w:i w:val="1"/>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t xml:space="preserve">87 500 </w:t>
            </w:r>
          </w:p>
        </w:tc>
        <w:tc>
          <w:tcPr>
            <w:shd w:fill="fff2cc" w:val="clear"/>
          </w:tcPr>
          <w:p w:rsidR="00000000" w:rsidDel="00000000" w:rsidP="00000000" w:rsidRDefault="00000000" w:rsidRPr="00000000" w14:paraId="00000135">
            <w:pPr>
              <w:rPr/>
            </w:pPr>
            <w:r w:rsidDel="00000000" w:rsidR="00000000" w:rsidRPr="00000000">
              <w:rPr>
                <w:rtl w:val="0"/>
              </w:rPr>
              <w:t xml:space="preserve">7500</w:t>
            </w:r>
          </w:p>
        </w:tc>
        <w:tc>
          <w:tcPr/>
          <w:p w:rsidR="00000000" w:rsidDel="00000000" w:rsidP="00000000" w:rsidRDefault="00000000" w:rsidRPr="00000000" w14:paraId="00000136">
            <w:pPr>
              <w:rPr/>
            </w:pPr>
            <w:r w:rsidDel="00000000" w:rsidR="00000000" w:rsidRPr="00000000">
              <w:rPr>
                <w:rtl w:val="0"/>
              </w:rPr>
              <w:t xml:space="preserve">2000</w:t>
            </w:r>
          </w:p>
        </w:tc>
        <w:tc>
          <w:tcPr/>
          <w:p w:rsidR="00000000" w:rsidDel="00000000" w:rsidP="00000000" w:rsidRDefault="00000000" w:rsidRPr="00000000" w14:paraId="00000137">
            <w:pPr>
              <w:rPr/>
            </w:pPr>
            <w:r w:rsidDel="00000000" w:rsidR="00000000" w:rsidRPr="00000000">
              <w:rPr>
                <w:rtl w:val="0"/>
              </w:rPr>
              <w:t xml:space="preserve">78 000</w:t>
            </w:r>
          </w:p>
        </w:tc>
      </w:tr>
    </w:tbl>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TAOTLEJA MEETMED RISKIDE ENNETAMISEKS VÕI NENDE MAANDAMISEKS</w:t>
      </w:r>
    </w:p>
    <w:p w:rsidR="00000000" w:rsidDel="00000000" w:rsidP="00000000" w:rsidRDefault="00000000" w:rsidRPr="00000000" w14:paraId="0000013A">
      <w:pPr>
        <w:jc w:val="both"/>
        <w:rPr/>
      </w:pPr>
      <w:r w:rsidDel="00000000" w:rsidR="00000000" w:rsidRPr="00000000">
        <w:rPr>
          <w:i w:val="1"/>
          <w:rtl w:val="0"/>
        </w:rPr>
        <w:t xml:space="preserve">Hinnata võimalikke riske, olukordi või sündmuseid, mis võivad takistada projekti eesmärgini jõudmist planeeritud aja, -ressursside ja -eelarvega.</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TAOTLEJA KINNITUS</w:t>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t xml:space="preserve">Allkirjaga kinnitan järgnevat:</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kõik käesolevas taotluses esitatud andmed on õiged ning esitatud dokumendid on kehtivad ning vajadusel võimaldan neid kontrollida;</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ei ole raskustes olev ettevõtja Euroopa Komisjoni määruse (EL) nr 651/2014 artikli 2 punkti 18 tähenduses;</w:t>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maksuvõlga riiklike ja kohalike maksude osas või see on ajatatud ning maksed on tasutud kokkulepitud ajakava järgi;</w:t>
      </w:r>
    </w:p>
    <w:p w:rsidR="00000000" w:rsidDel="00000000" w:rsidP="00000000" w:rsidRDefault="00000000" w:rsidRPr="00000000" w14:paraId="000001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 taotleja on varem saanud toetust riigieelarvelistest vahenditest või Euroopa Liidu või muudest välisvahenditest, mis on kuulunud tagasimaksmisele, on tagasimaksed tehtud tähtaegselt ja nõutud summas;</w:t>
      </w:r>
    </w:p>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taotlejale ei ole esitatud seni täitmata korraldust Euroopa Komisjoni või Euroopa Kohtu poolt riigiabi tagasimaksmiseks;</w:t>
      </w:r>
    </w:p>
    <w:p w:rsidR="00000000" w:rsidDel="00000000" w:rsidP="00000000" w:rsidRDefault="00000000" w:rsidRPr="00000000" w14:paraId="000001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suhtes ei ole algatatud pankroti- või likvideerimismenetlust;</w:t>
      </w:r>
    </w:p>
    <w:p w:rsidR="00000000" w:rsidDel="00000000" w:rsidP="00000000" w:rsidRDefault="00000000" w:rsidRPr="00000000" w14:paraId="000001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majandusaasta aruande esitamise võlga;</w:t>
      </w:r>
    </w:p>
    <w:p w:rsidR="00000000" w:rsidDel="00000000" w:rsidP="00000000" w:rsidRDefault="00000000" w:rsidRPr="00000000" w14:paraId="000001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täitmata kohustusi Kaitseministeeriumi ees;</w:t>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on taotluses kavandatud vahendid projekti omafinantseeringu tagamiseks;</w:t>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esindajaks ei ole isik, keda on karistatud majandusalase, ametialase, varavastase või avaliku usalduse vastase süüteo eest ja tema karistusandmed ei ole karistusregistrist kustutatud.</w:t>
      </w:r>
    </w:p>
    <w:p w:rsidR="00000000" w:rsidDel="00000000" w:rsidP="00000000" w:rsidRDefault="00000000" w:rsidRPr="00000000" w14:paraId="00000149">
      <w:pPr>
        <w:rPr/>
      </w:pPr>
      <w:r w:rsidDel="00000000" w:rsidR="00000000" w:rsidRPr="00000000">
        <w:rPr>
          <w:rtl w:val="0"/>
        </w:rPr>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247"/>
        <w:tblGridChange w:id="0">
          <w:tblGrid>
            <w:gridCol w:w="4815"/>
            <w:gridCol w:w="4247"/>
          </w:tblGrid>
        </w:tblGridChange>
      </w:tblGrid>
      <w:tr>
        <w:trPr>
          <w:cantSplit w:val="0"/>
          <w:tblHeader w:val="0"/>
        </w:trPr>
        <w:tc>
          <w:tcPr/>
          <w:p w:rsidR="00000000" w:rsidDel="00000000" w:rsidP="00000000" w:rsidRDefault="00000000" w:rsidRPr="00000000" w14:paraId="0000014A">
            <w:pPr>
              <w:rPr>
                <w:b w:val="1"/>
              </w:rPr>
            </w:pPr>
            <w:r w:rsidDel="00000000" w:rsidR="00000000" w:rsidRPr="00000000">
              <w:rPr>
                <w:b w:val="1"/>
                <w:rtl w:val="0"/>
              </w:rPr>
              <w:t xml:space="preserve">Allkirjaõigusliku esindaja ees- ja perenimi</w:t>
            </w:r>
          </w:p>
        </w:tc>
        <w:tc>
          <w:tcPr/>
          <w:p w:rsidR="00000000" w:rsidDel="00000000" w:rsidP="00000000" w:rsidRDefault="00000000" w:rsidRPr="00000000" w14:paraId="0000014B">
            <w:pPr>
              <w:rPr/>
            </w:pPr>
            <w:r w:rsidDel="00000000" w:rsidR="00000000" w:rsidRPr="00000000">
              <w:rPr>
                <w:rtl w:val="0"/>
              </w:rPr>
              <w:t xml:space="preserve">Iti Aavik</w:t>
            </w:r>
          </w:p>
        </w:tc>
      </w:tr>
      <w:tr>
        <w:trPr>
          <w:cantSplit w:val="0"/>
          <w:tblHeader w:val="0"/>
        </w:trPr>
        <w:tc>
          <w:tcPr/>
          <w:p w:rsidR="00000000" w:rsidDel="00000000" w:rsidP="00000000" w:rsidRDefault="00000000" w:rsidRPr="00000000" w14:paraId="0000014C">
            <w:pPr>
              <w:rPr>
                <w:b w:val="1"/>
              </w:rPr>
            </w:pPr>
            <w:r w:rsidDel="00000000" w:rsidR="00000000" w:rsidRPr="00000000">
              <w:rPr>
                <w:b w:val="1"/>
                <w:rtl w:val="0"/>
              </w:rPr>
              <w:t xml:space="preserve">Isikukood</w:t>
            </w:r>
          </w:p>
        </w:tc>
        <w:tc>
          <w:tcPr/>
          <w:p w:rsidR="00000000" w:rsidDel="00000000" w:rsidP="00000000" w:rsidRDefault="00000000" w:rsidRPr="00000000" w14:paraId="0000014D">
            <w:pPr>
              <w:rPr/>
            </w:pPr>
            <w:r w:rsidDel="00000000" w:rsidR="00000000" w:rsidRPr="00000000">
              <w:rPr>
                <w:rtl w:val="0"/>
              </w:rPr>
              <w:t xml:space="preserve">47810065214</w:t>
            </w:r>
          </w:p>
        </w:tc>
      </w:tr>
      <w:tr>
        <w:trPr>
          <w:cantSplit w:val="0"/>
          <w:tblHeader w:val="0"/>
        </w:trPr>
        <w:tc>
          <w:tcPr/>
          <w:p w:rsidR="00000000" w:rsidDel="00000000" w:rsidP="00000000" w:rsidRDefault="00000000" w:rsidRPr="00000000" w14:paraId="0000014E">
            <w:pPr>
              <w:rPr>
                <w:b w:val="1"/>
              </w:rPr>
            </w:pPr>
            <w:r w:rsidDel="00000000" w:rsidR="00000000" w:rsidRPr="00000000">
              <w:rPr>
                <w:b w:val="1"/>
                <w:rtl w:val="0"/>
              </w:rPr>
              <w:t xml:space="preserve">Ametikoht</w:t>
            </w:r>
          </w:p>
        </w:tc>
        <w:tc>
          <w:tcPr/>
          <w:p w:rsidR="00000000" w:rsidDel="00000000" w:rsidP="00000000" w:rsidRDefault="00000000" w:rsidRPr="00000000" w14:paraId="0000014F">
            <w:pPr>
              <w:rPr/>
            </w:pPr>
            <w:r w:rsidDel="00000000" w:rsidR="00000000" w:rsidRPr="00000000">
              <w:rPr>
                <w:rtl w:val="0"/>
              </w:rPr>
              <w:t xml:space="preserve">tegevjuht</w:t>
            </w:r>
          </w:p>
        </w:tc>
      </w:tr>
      <w:tr>
        <w:trPr>
          <w:cantSplit w:val="0"/>
          <w:tblHeader w:val="0"/>
        </w:trPr>
        <w:tc>
          <w:tcPr/>
          <w:p w:rsidR="00000000" w:rsidDel="00000000" w:rsidP="00000000" w:rsidRDefault="00000000" w:rsidRPr="00000000" w14:paraId="00000150">
            <w:pPr>
              <w:rPr>
                <w:b w:val="1"/>
              </w:rPr>
            </w:pPr>
            <w:r w:rsidDel="00000000" w:rsidR="00000000" w:rsidRPr="00000000">
              <w:rPr>
                <w:b w:val="1"/>
                <w:rtl w:val="0"/>
              </w:rPr>
              <w:t xml:space="preserve">Allkiri</w:t>
            </w:r>
          </w:p>
        </w:tc>
        <w:tc>
          <w:tcPr/>
          <w:p w:rsidR="00000000" w:rsidDel="00000000" w:rsidP="00000000" w:rsidRDefault="00000000" w:rsidRPr="00000000" w14:paraId="00000151">
            <w:pPr>
              <w:rPr/>
            </w:pPr>
            <w:r w:rsidDel="00000000" w:rsidR="00000000" w:rsidRPr="00000000">
              <w:rPr>
                <w:rtl w:val="0"/>
              </w:rPr>
              <w:t xml:space="preserve">digitaaln</w:t>
            </w:r>
          </w:p>
        </w:tc>
      </w:tr>
      <w:tr>
        <w:trPr>
          <w:cantSplit w:val="0"/>
          <w:tblHeader w:val="0"/>
        </w:trPr>
        <w:tc>
          <w:tcPr/>
          <w:p w:rsidR="00000000" w:rsidDel="00000000" w:rsidP="00000000" w:rsidRDefault="00000000" w:rsidRPr="00000000" w14:paraId="00000152">
            <w:pPr>
              <w:rPr>
                <w:b w:val="1"/>
              </w:rPr>
            </w:pPr>
            <w:r w:rsidDel="00000000" w:rsidR="00000000" w:rsidRPr="00000000">
              <w:rPr>
                <w:b w:val="1"/>
                <w:rtl w:val="0"/>
              </w:rPr>
              <w:t xml:space="preserve">Kuupäev</w:t>
            </w:r>
          </w:p>
        </w:tc>
        <w:tc>
          <w:tcPr/>
          <w:p w:rsidR="00000000" w:rsidDel="00000000" w:rsidP="00000000" w:rsidRDefault="00000000" w:rsidRPr="00000000" w14:paraId="00000153">
            <w:pPr>
              <w:rPr/>
            </w:pPr>
            <w:r w:rsidDel="00000000" w:rsidR="00000000" w:rsidRPr="00000000">
              <w:rPr>
                <w:rtl w:val="0"/>
              </w:rPr>
              <w:t xml:space="preserve">22.04.24</w:t>
            </w:r>
          </w:p>
        </w:tc>
      </w:tr>
    </w:tbl>
    <w:p w:rsidR="00000000" w:rsidDel="00000000" w:rsidP="00000000" w:rsidRDefault="00000000" w:rsidRPr="00000000" w14:paraId="00000154">
      <w:pPr>
        <w:rPr/>
      </w:pPr>
      <w:r w:rsidDel="00000000" w:rsidR="00000000" w:rsidRPr="00000000">
        <w:rPr>
          <w:rtl w:val="0"/>
        </w:rPr>
      </w:r>
    </w:p>
    <w:sectPr>
      <w:footerReference r:id="rId9" w:type="default"/>
      <w:pgSz w:h="16838" w:w="11906" w:orient="portrait"/>
      <w:pgMar w:bottom="1560"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4"/>
      <w:numFmt w:val="decimalZero"/>
      <w:lvlText w:val="%1.%2."/>
      <w:lvlJc w:val="left"/>
      <w:pPr>
        <w:ind w:left="840" w:hanging="48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200" w:hanging="360"/>
      </w:pPr>
      <w:rPr>
        <w:rFonts w:ascii="Times New Roman" w:cs="Times New Roman" w:eastAsia="Times New Roman" w:hAnsi="Times New Roman"/>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7248"/>
    <w:rPr>
      <w:rFonts w:ascii="Times New Roman" w:cs="Times New Roman" w:eastAsia="Times New Roman" w:hAnsi="Times New Roman"/>
      <w:sz w:val="24"/>
      <w:szCs w:val="24"/>
      <w:lang w:eastAsia="en-GB" w:val="en-E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60B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32767"/>
    <w:pPr>
      <w:ind w:left="720"/>
      <w:contextualSpacing w:val="1"/>
    </w:pPr>
  </w:style>
  <w:style w:type="paragraph" w:styleId="Header">
    <w:name w:val="header"/>
    <w:basedOn w:val="Normal"/>
    <w:link w:val="HeaderChar"/>
    <w:uiPriority w:val="99"/>
    <w:unhideWhenUsed w:val="1"/>
    <w:rsid w:val="007D19E0"/>
    <w:pPr>
      <w:tabs>
        <w:tab w:val="center" w:pos="4536"/>
        <w:tab w:val="right" w:pos="9072"/>
      </w:tabs>
    </w:pPr>
  </w:style>
  <w:style w:type="character" w:styleId="HeaderChar" w:customStyle="1">
    <w:name w:val="Header Char"/>
    <w:basedOn w:val="DefaultParagraphFont"/>
    <w:link w:val="Header"/>
    <w:uiPriority w:val="99"/>
    <w:rsid w:val="007D19E0"/>
    <w:rPr>
      <w:lang w:val="en-US"/>
    </w:rPr>
  </w:style>
  <w:style w:type="paragraph" w:styleId="Footer">
    <w:name w:val="footer"/>
    <w:basedOn w:val="Normal"/>
    <w:link w:val="FooterChar"/>
    <w:uiPriority w:val="99"/>
    <w:unhideWhenUsed w:val="1"/>
    <w:rsid w:val="007D19E0"/>
    <w:pPr>
      <w:tabs>
        <w:tab w:val="center" w:pos="4536"/>
        <w:tab w:val="right" w:pos="9072"/>
      </w:tabs>
    </w:pPr>
  </w:style>
  <w:style w:type="character" w:styleId="FooterChar" w:customStyle="1">
    <w:name w:val="Footer Char"/>
    <w:basedOn w:val="DefaultParagraphFont"/>
    <w:link w:val="Footer"/>
    <w:uiPriority w:val="99"/>
    <w:rsid w:val="007D19E0"/>
    <w:rPr>
      <w:lang w:val="en-US"/>
    </w:rPr>
  </w:style>
  <w:style w:type="paragraph" w:styleId="NormalWeb">
    <w:name w:val="Normal (Web)"/>
    <w:basedOn w:val="Normal"/>
    <w:uiPriority w:val="99"/>
    <w:semiHidden w:val="1"/>
    <w:unhideWhenUsed w:val="1"/>
    <w:rsid w:val="000334A7"/>
    <w:pPr>
      <w:spacing w:after="100" w:afterAutospacing="1" w:before="100" w:beforeAutospacing="1"/>
    </w:pPr>
  </w:style>
  <w:style w:type="character" w:styleId="Strong">
    <w:name w:val="Strong"/>
    <w:basedOn w:val="DefaultParagraphFont"/>
    <w:uiPriority w:val="22"/>
    <w:qFormat w:val="1"/>
    <w:rsid w:val="000334A7"/>
    <w:rPr>
      <w:b w:val="1"/>
      <w:bCs w:val="1"/>
    </w:rPr>
  </w:style>
  <w:style w:type="paragraph" w:styleId="NoSpacing">
    <w:name w:val="No Spacing"/>
    <w:uiPriority w:val="1"/>
    <w:qFormat w:val="1"/>
    <w:rsid w:val="00FB4FF8"/>
    <w:rPr>
      <w:rFonts w:ascii="Times New Roman" w:cs="Times New Roman" w:eastAsia="Times New Roman" w:hAnsi="Times New Roman"/>
      <w:sz w:val="24"/>
      <w:szCs w:val="24"/>
      <w:lang w:eastAsia="en-GB" w:val="en-EE"/>
    </w:rPr>
  </w:style>
  <w:style w:type="character" w:styleId="Hyperlink">
    <w:name w:val="Hyperlink"/>
    <w:basedOn w:val="DefaultParagraphFont"/>
    <w:uiPriority w:val="99"/>
    <w:unhideWhenUsed w:val="1"/>
    <w:rsid w:val="00D60579"/>
    <w:rPr>
      <w:color w:val="0563c1" w:themeColor="hyperlink"/>
      <w:u w:val="single"/>
    </w:rPr>
  </w:style>
  <w:style w:type="character" w:styleId="UnresolvedMention">
    <w:name w:val="Unresolved Mention"/>
    <w:basedOn w:val="DefaultParagraphFont"/>
    <w:uiPriority w:val="99"/>
    <w:semiHidden w:val="1"/>
    <w:unhideWhenUsed w:val="1"/>
    <w:rsid w:val="00D6057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qOgmN3JguQY" TargetMode="External"/><Relationship Id="rId8" Type="http://schemas.openxmlformats.org/officeDocument/2006/relationships/hyperlink" Target="https://www.youtube.com/watch?v=U29134BnIE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SSg6U+rB9XMWeRE0AcyMLmnSg==">CgMxLjA4AHIhMVV0VTR6SnR4SGRqSkJVUnZhWDM2VkZEMV9FNUR3M2JN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2024-04-22T14:54:00Z</dcterms:created>
  <dc:creator>Rika Margat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